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15" w:rsidRPr="00E13B15" w:rsidRDefault="00E13B15">
      <w:pPr>
        <w:pStyle w:val="ConsPlusTitle"/>
        <w:jc w:val="center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МИНИСТЕРСТВО АГРОПРОМЫШЛЕННОГО КОМПЛЕКСА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И РАЗВИТИЯ СЕЛЬСКИХ ТЕРРИТОРИЙ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ОБЛАСТИ</w:t>
      </w:r>
    </w:p>
    <w:p w:rsidR="00E13B15" w:rsidRPr="00E13B15" w:rsidRDefault="00E13B15">
      <w:pPr>
        <w:pStyle w:val="ConsPlusTitle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ПРИКАЗ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от 8 апреля 2020 г. N 14</w:t>
      </w:r>
    </w:p>
    <w:p w:rsidR="00E13B15" w:rsidRPr="00E13B15" w:rsidRDefault="00E13B15">
      <w:pPr>
        <w:pStyle w:val="ConsPlusTitle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О НЕКОТОРЫХ МЕРАХ ПО ПРЕДОСТАВЛЕНИЮ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СЕЛЬСКОХОЗЯЙСТВЕННЫМ</w:t>
      </w:r>
      <w:proofErr w:type="gramEnd"/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ТОВАРОПРОИЗВОДИТЕЛЯМ СУБСИДИЙ ИЗ ОБЛАСТНОГО БЮДЖЕТА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ОБЛАСТИ В ЦЕЛЯХ ВОЗМЕЩЕНИЯ ЧАСТИ ИХ ЗАТРАТ,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СВЯЗАННЫХ С ПРОВЕДЕНИЕМ МЕРОПРИЯТИЙ, НАПРАВЛЕННЫХ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НА РАЗВИТИЕ МЕЛИОРАЦИИ ЗЕМЕЛЬ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СЕЛЬСКОХОЗЯЙСТВЕННОГО НАЗНАЧЕНИЯ</w:t>
      </w:r>
    </w:p>
    <w:p w:rsidR="00E13B15" w:rsidRPr="00E13B15" w:rsidRDefault="00E13B15">
      <w:pPr>
        <w:pStyle w:val="ConsPlusNormal"/>
        <w:spacing w:after="1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4"/>
        <w:gridCol w:w="113"/>
      </w:tblGrid>
      <w:tr w:rsidR="00E13B15" w:rsidRPr="00E13B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(в ред. приказов министерства агропромышленного комплекса и развития</w:t>
            </w:r>
            <w:proofErr w:type="gramEnd"/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сельских территорий Ульяновской области от 08.12.2020 </w:t>
            </w:r>
            <w:hyperlink r:id="rId4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55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19.07.2021 </w:t>
            </w:r>
            <w:hyperlink r:id="rId5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29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02.12.2021 </w:t>
            </w:r>
            <w:hyperlink r:id="rId6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47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21.03.2022 </w:t>
            </w:r>
            <w:hyperlink r:id="rId7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11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16.08.2022 </w:t>
            </w:r>
            <w:hyperlink r:id="rId8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45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В соответствии с </w:t>
      </w:r>
      <w:hyperlink r:id="rId9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Правилами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утвержденными постановлением Правительства Ульяновской области от 26.06.2014 N 256-П "О Правилах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>, направленных на развитие мелиорации земель сельскохозяйственного назначения", приказываю: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1. Утвердить: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1.1. </w:t>
      </w:r>
      <w:hyperlink w:anchor="P59">
        <w:proofErr w:type="gramStart"/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Перечень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машин и оборудования для технического перевооружения мелиоративных систем и гидротехнических сооружений, используемых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гидромелиоративных мероприятий, в том числе в целях реализации регионального проекта "Экспорт продукции агропромышленного комплекса в Ульяновской области", направленного на достижение целей, показателей и результатов реализации федерального проекта "Экспорт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продукции агропромышленного комплекса" (приложение N 1).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10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приказа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08.12.2020 N 55)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1.2. </w:t>
      </w:r>
      <w:hyperlink w:anchor="P104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Ставки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субсидий из областного бюджета Ульяновской области, необходимые для расчета размеров субсидий, предоставляемых сельскохозяйственным товаропроизводителям в целях возмещения части их затрат, связанных с проведением мероприятий, направленных на развитие мелиорации земель сельскохозяйственного назначения (приложение N 2).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1.3. Форму </w:t>
      </w:r>
      <w:hyperlink w:anchor="P192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заявления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о предоставлении сельскохозяйственному товаропроизводителю субсидии из областного бюджета Ульяновской области в целях возмещения части его затрат, связанных с проведением мероприятий, направленных на развитие мелиорации земель сельскохозяйственного назначения (приложение N 3).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1.4.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Формы </w:t>
      </w:r>
      <w:hyperlink w:anchor="P332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справки-расчета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размера субсидии из областного бюджета Ульяновской области, предоставляемой сельскохозяйственному товаропроизводителю в целях возмещения части его затрат, связанных с проведением гидромелиоративных мероприятий, проводимых в том числе в целях реализации регионального проекта "Экспорт продукции агропромышленного комплекса в Ульяновской области", направленного на достижение целей, показателей и результатов реализации федерального </w:t>
      </w:r>
      <w:hyperlink r:id="rId11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проекта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"Экспорт продукции агропромышленного комплекса" (приложение N 4).</w:t>
      </w:r>
      <w:proofErr w:type="gramEnd"/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ред. </w:t>
      </w:r>
      <w:hyperlink r:id="rId12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приказа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08.12.2020 N 55)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1.5. Формы </w:t>
      </w:r>
      <w:hyperlink w:anchor="P567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справки-расчета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размера субсидии из областного бюджета Ульяновской области, предоставляемой сельскохозяйственному товаропроизводителю в целях возмещения части его затрат, связанных с проведением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культуртехнических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мероприятий на выбывших сельскохозяйственных угодьях, вовлекаемых в сельскохозяйственный оборот (приложение N 5).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1.6. Формы </w:t>
      </w:r>
      <w:hyperlink w:anchor="P791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справки-расчета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размера субсидии из областного бюджета Ульяновской области, предоставляемой сельскохозяйственному товаропроизводителю в целях возмещения части его затрат, связанных с проведением мероприятий в области известкования кислых почв на пашне (приложение N 6).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1.7. Форму </w:t>
      </w:r>
      <w:hyperlink w:anchor="P1014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акта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о приемке выполненных работ, связанных с проведением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культуртехнических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мероприятий на выбывших сельскохозяйственных угодьях, вовлекаемых в сельскохозяйственный оборот (приложение N 7).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1.8. Форму </w:t>
      </w:r>
      <w:hyperlink w:anchor="P1091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реестра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документов, подтверждающих состав и размер произведенных сельскохозяйственным товаропроизводителем затрат, связанных с проведением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культуртехнических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мероприятий на выбывших сельскохозяйственных угодьях, вовлекаемых в сельскохозяйственный оборот (приложение N 8).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1.9. Форму </w:t>
      </w:r>
      <w:hyperlink w:anchor="P1159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реестра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земельных участков из земель сельскохозяйственного назначения, расположенных на территории Ульяновской области, в границах которых выполнены технологические работы по внесению в почву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мелиорантов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почвы известковых, включенных в Государственный каталог пестицидов и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агрохимикатов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>, разрешенных к применению на территории Российской Федерации (приложение N 9).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1.10. Форму </w:t>
      </w:r>
      <w:hyperlink w:anchor="P1222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реестра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документов, подтверждающих состав и размер произведенных сельскохозяйственным товаропроизводителем затрат, связанных с выполнением технологических работ по внесению в почву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мелиорантов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почвы известковых, включенных в Государственный каталог пестицидов и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агрохимикатов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>, разрешенных к применению на территории Российской Федерации (приложение N 10).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1.11. Форму </w:t>
      </w:r>
      <w:hyperlink w:anchor="P1287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акта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о внесении в почву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мелиорантов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почвы известковых, включенных в Государственный каталог пестицидов и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агрохимикатов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>, разрешенных к применению на территории Российской Федерации, на земельных участках сельскохозяйственного назначения, расположенных на территории Ульяновской области (приложение N 11).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1.12. Форму </w:t>
      </w:r>
      <w:hyperlink w:anchor="P1396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журнала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регистрации 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 (приложение N 12).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1.13. Форму </w:t>
      </w:r>
      <w:hyperlink w:anchor="P1452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справки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(приложение N 13).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lastRenderedPageBreak/>
        <w:t>(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пп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. 1.13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введен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hyperlink r:id="rId13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приказом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21.03.2022 N 11)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2.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Признать утратившим силу </w:t>
      </w:r>
      <w:hyperlink r:id="rId14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приказ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01.08.2019 N 34 "Об утверждении ставок субсидий 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назначения".</w:t>
      </w:r>
      <w:proofErr w:type="gramEnd"/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3. Настоящий приказ вступает в силу на следующий день после дня его официального опубликования.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Заместитель Председателя Правительства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области - Министр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агропромышленного комплекса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и развития сельских территорий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области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М.И.СЕМЕНКИН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Приложение N 1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к приказу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Министерства агропромышленного комплекса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и развития сельских территорий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области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от 8 апреля 2020 г. N 14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bookmarkStart w:id="0" w:name="P59"/>
      <w:bookmarkEnd w:id="0"/>
      <w:r w:rsidRPr="00E13B15">
        <w:rPr>
          <w:rFonts w:ascii="PT Astra Serif" w:hAnsi="PT Astra Serif"/>
          <w:color w:val="000000" w:themeColor="text1"/>
          <w:sz w:val="24"/>
          <w:szCs w:val="24"/>
        </w:rPr>
        <w:t>ПЕРЕЧЕНЬ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МАШИН И ОБОРУДОВАНИЯ ДЛЯ ТЕХНИЧЕСКОГО ПЕРЕВООРУЖЕНИЯ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МЕЛИОРАТИВНЫХ СИСТЕМ И ГИДРОТЕХНИЧЕСКИХ СООРУЖЕНИЙ,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ИСПОЛЬЗУЕМЫХ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ДЛЯ ПРЕДОСТАВЛЕНИЯ СЕЛЬСКОХОЗЯЙСТВЕННЫМ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ТОВАРОПРОИЗВОДИТЕЛЯМ СУБСИДИЙ ИЗ ОБЛАСТНОГО БЮДЖЕТА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ОБЛАСТИ В ЦЕЛЯХ ВОЗМЕЩЕНИЯ ЧАСТИ ИХ ЗАТРАТ,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СВЯЗАННЫХ С ПРОВЕДЕНИЕМ ГИДРОМЕЛИОРАТИВНЫХ МЕРОПРИЯТИЙ,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В ТОМ ЧИСЛЕ В ЦЕЛЯХ РЕАЛИЗАЦИИ РЕГИОНАЛЬНОГО ПРОЕКТА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"ЭКСПОРТ ПРОДУКЦИИ АГРОПРОМЫШЛЕННОГО КОМПЛЕКСА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УЛЬЯНОВСКОЙ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ОБЛАСТИ",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НАПРАВЛЕННОГО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НА ДОСТИЖЕНИЕ ЦЕЛЕЙ, ПОКАЗАТЕЛЕЙ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И РЕЗУЛЬТАТОВ РЕАЛИЗАЦИИ ФЕДЕРАЛЬНОГО ПРОЕКТА "ЭКСПОРТ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ПРОДУКЦИИ АГРОПРОМЫШЛЕННОГО КОМПЛЕКСА"</w:t>
      </w:r>
    </w:p>
    <w:p w:rsidR="00E13B15" w:rsidRPr="00E13B15" w:rsidRDefault="00E13B15">
      <w:pPr>
        <w:pStyle w:val="ConsPlusNormal"/>
        <w:spacing w:after="1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4"/>
        <w:gridCol w:w="113"/>
      </w:tblGrid>
      <w:tr w:rsidR="00E13B15" w:rsidRPr="00E13B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(в ред. </w:t>
            </w:r>
            <w:hyperlink r:id="rId15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приказа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министерства агропромышленного комплекса и развития</w:t>
            </w:r>
            <w:proofErr w:type="gramEnd"/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сельских территорий Ульяновской области от 08.12.2020 N 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Машины и оборудование для технического перевооружения мелиоративных систем и гидротехнических сооружений, используемых для предоставления сельскохозяйственным товаропроизводителям субсидий из областного бюджета Ульяновской области в целях </w:t>
      </w:r>
      <w:r w:rsidRPr="00E13B15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возмещения части их затрат, связанных с проведением гидромелиоративных мероприятий, в том числе в рамках реализации регионального проекта "Экспорт продукции агропромышленного комплекса в Ульяновской области", направленного на достижение целей, показателей и результатов реализации федерального </w:t>
      </w:r>
      <w:hyperlink r:id="rId16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проекта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"Экспорт продукции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агропромышленного комплекса":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17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приказа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08.12.2020 N 55)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машины, установки и аппараты дождевальные и поливные, насосные станции;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установки дождевальные с разборным трубопроводом;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машины дождевальные многоопорные;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машины дождевальные дальнеструйные (навесные);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установки дождевальные стационарные;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машины для полива;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аппараты дождевальные;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машины дождевальные консольные;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машины комбинированные и универсальные;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станции насосные (для орошения);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трубопроводы и уравнительные резервуары гидротехнических сооружений;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экраны и металлические облицовки гидротехнических сооружений;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закладные части гидротехнических затворов и конструкций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разборчатых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плотин;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защитные заграждения гидротехнических сооружений;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металлоконструкции гидротехнических сооружений.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Приложение N 2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к приказу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Министерства агропромышленного комплекса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и развития сельских территорий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области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от 8 апреля 2020 г. N 14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bookmarkStart w:id="1" w:name="P104"/>
      <w:bookmarkEnd w:id="1"/>
      <w:r w:rsidRPr="00E13B15">
        <w:rPr>
          <w:rFonts w:ascii="PT Astra Serif" w:hAnsi="PT Astra Serif"/>
          <w:color w:val="000000" w:themeColor="text1"/>
          <w:sz w:val="24"/>
          <w:szCs w:val="24"/>
        </w:rPr>
        <w:t>СТАВКИ СУБСИДИЙ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ИЗ ОБЛАСТНОГО БЮДЖЕТА УЛЬЯНОВСКОЙ ОБЛАСТИ,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НЕОБХОДИМЫЕ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ДЛЯ РАСЧЕТА РАЗМЕРОВ СУБСИДИЙ, ПРЕДОСТАВЛЯЕМЫХ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СЕЛЬСКОХОЗЯЙСТВЕННЫМ ТОВАРОПРОИЗВОДИТЕЛЯМ В ЦЕЛЯХ ВОЗМЕЩЕНИЯ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ЧАСТИ ИХ ЗАТРАТ, СВЯЗАННЫХ С ПРОВЕДЕНИЕМ МЕРОПРИЯТИЙ,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НАПРАВЛЕННЫХ НА РАЗВИТИЕ МЕЛИОРАЦИИ ЗЕМЕЛЬ</w:t>
      </w:r>
    </w:p>
    <w:p w:rsidR="00E13B15" w:rsidRPr="00E13B15" w:rsidRDefault="00E13B1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СЕЛЬСКОХОЗЯЙСТВЕННОГО НАЗНАЧЕНИЯ</w:t>
      </w:r>
    </w:p>
    <w:p w:rsidR="00E13B15" w:rsidRPr="00E13B15" w:rsidRDefault="00E13B15">
      <w:pPr>
        <w:pStyle w:val="ConsPlusNormal"/>
        <w:spacing w:after="1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4"/>
        <w:gridCol w:w="113"/>
      </w:tblGrid>
      <w:tr w:rsidR="00E13B15" w:rsidRPr="00E13B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(в ред. </w:t>
            </w:r>
            <w:hyperlink r:id="rId18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приказа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министерства агропромышленного комплекса и развития</w:t>
            </w:r>
            <w:proofErr w:type="gramEnd"/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сельских территорий Ульяновской области от 02.12.2021 N 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2" w:name="P115"/>
      <w:bookmarkEnd w:id="2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1.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гидромелиоративных мероприятий, в том числе в рамках реализации регионального проекта "Экспорт продукции агропромышленного комплекса в Ульяновской области", направленного на достижение целей, показателей и результатов реализации федерального </w:t>
      </w:r>
      <w:hyperlink r:id="rId19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проекта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"Экспорт продукции агропромышленного комплекса", размеры ставок субсидий соответствуют </w:t>
      </w:r>
      <w:hyperlink r:id="rId20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предельному размеру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стоимости работ на 1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гектар площади мелиорируемых земель, связанных с реализацией гидромелиоративных мероприятий, установленному приказом Министерства сельского хозяйства Российской Федерации от 06.08.2021 N 553 "Об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земель, связанных с реализацией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культуртехнических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мероприятий на выбывших сельскохозяйственных угодьях, вовлекаемых в сельскохозяйственный оборот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>", и составляют: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265"/>
        <w:gridCol w:w="1265"/>
        <w:gridCol w:w="1266"/>
      </w:tblGrid>
      <w:tr w:rsidR="00E13B15" w:rsidRPr="00E13B15">
        <w:tc>
          <w:tcPr>
            <w:tcW w:w="5216" w:type="dxa"/>
            <w:vMerge w:val="restart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вида работ</w:t>
            </w:r>
          </w:p>
        </w:tc>
        <w:tc>
          <w:tcPr>
            <w:tcW w:w="3796" w:type="dxa"/>
            <w:gridSpan w:val="3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Размеры ставок субсидий из областного бюджета Ульяновской области на 1 гектар площади мелиорируемых земель, тыс. рублей</w:t>
            </w:r>
          </w:p>
        </w:tc>
      </w:tr>
      <w:tr w:rsidR="00E13B15" w:rsidRPr="00E13B15">
        <w:tc>
          <w:tcPr>
            <w:tcW w:w="5216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2023 год</w:t>
            </w:r>
          </w:p>
        </w:tc>
      </w:tr>
      <w:tr w:rsidR="00E13B15" w:rsidRPr="00E13B15">
        <w:tc>
          <w:tcPr>
            <w:tcW w:w="5216" w:type="dxa"/>
            <w:vAlign w:val="center"/>
          </w:tcPr>
          <w:p w:rsidR="00E13B15" w:rsidRPr="00E13B15" w:rsidRDefault="00E13B15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Применение широкозахватных стационарных дождевальных машин нового поколения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236,7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248,8</w:t>
            </w:r>
          </w:p>
        </w:tc>
        <w:tc>
          <w:tcPr>
            <w:tcW w:w="1266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259,5</w:t>
            </w:r>
          </w:p>
        </w:tc>
      </w:tr>
      <w:tr w:rsidR="00E13B15" w:rsidRPr="00E13B15">
        <w:tc>
          <w:tcPr>
            <w:tcW w:w="5216" w:type="dxa"/>
            <w:vAlign w:val="center"/>
          </w:tcPr>
          <w:p w:rsidR="00E13B15" w:rsidRPr="00E13B15" w:rsidRDefault="00E13B15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Применение систем капельного орошения многолетних насаждений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299,8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315,1</w:t>
            </w:r>
          </w:p>
        </w:tc>
        <w:tc>
          <w:tcPr>
            <w:tcW w:w="1266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328,7</w:t>
            </w:r>
          </w:p>
        </w:tc>
      </w:tr>
      <w:tr w:rsidR="00E13B15" w:rsidRPr="00E13B15">
        <w:tc>
          <w:tcPr>
            <w:tcW w:w="5216" w:type="dxa"/>
            <w:vAlign w:val="center"/>
          </w:tcPr>
          <w:p w:rsidR="00E13B15" w:rsidRPr="00E13B15" w:rsidRDefault="00E13B15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Применение систем капельного орошения сельскохозяйственных культур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99,4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104,5</w:t>
            </w:r>
          </w:p>
        </w:tc>
        <w:tc>
          <w:tcPr>
            <w:tcW w:w="1266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109,0</w:t>
            </w:r>
          </w:p>
        </w:tc>
      </w:tr>
      <w:tr w:rsidR="00E13B15" w:rsidRPr="00E13B15">
        <w:tc>
          <w:tcPr>
            <w:tcW w:w="5216" w:type="dxa"/>
            <w:vAlign w:val="center"/>
          </w:tcPr>
          <w:p w:rsidR="00E13B15" w:rsidRPr="00E13B15" w:rsidRDefault="00E13B15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Строительство (реконструкция) осушительных мелиоративных систем с использованием закрытого дренажа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205,1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215,6</w:t>
            </w:r>
          </w:p>
        </w:tc>
        <w:tc>
          <w:tcPr>
            <w:tcW w:w="1266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224,9</w:t>
            </w:r>
          </w:p>
        </w:tc>
      </w:tr>
      <w:tr w:rsidR="00E13B15" w:rsidRPr="00E13B15">
        <w:tc>
          <w:tcPr>
            <w:tcW w:w="5216" w:type="dxa"/>
            <w:vAlign w:val="center"/>
          </w:tcPr>
          <w:p w:rsidR="00E13B15" w:rsidRPr="00E13B15" w:rsidRDefault="00E13B15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Строительство (реконструкция) систем 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водоподачи</w:t>
            </w:r>
            <w:proofErr w:type="spellEnd"/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236,7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248,8</w:t>
            </w:r>
          </w:p>
        </w:tc>
        <w:tc>
          <w:tcPr>
            <w:tcW w:w="1266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259,5</w:t>
            </w:r>
          </w:p>
        </w:tc>
      </w:tr>
      <w:tr w:rsidR="00E13B15" w:rsidRPr="00E13B15">
        <w:tc>
          <w:tcPr>
            <w:tcW w:w="5216" w:type="dxa"/>
            <w:vAlign w:val="center"/>
          </w:tcPr>
          <w:p w:rsidR="00E13B15" w:rsidRPr="00E13B15" w:rsidRDefault="00E13B15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Применение широкозахватных стационарных дождевальных машин нового поколения со строительством (реконструкцией) систем 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водоподачи</w:t>
            </w:r>
            <w:proofErr w:type="spellEnd"/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355,1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373,2</w:t>
            </w:r>
          </w:p>
        </w:tc>
        <w:tc>
          <w:tcPr>
            <w:tcW w:w="1266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389,2</w:t>
            </w:r>
          </w:p>
        </w:tc>
      </w:tr>
      <w:tr w:rsidR="00E13B15" w:rsidRPr="00E13B15">
        <w:tc>
          <w:tcPr>
            <w:tcW w:w="5216" w:type="dxa"/>
            <w:vAlign w:val="center"/>
          </w:tcPr>
          <w:p w:rsidR="00E13B15" w:rsidRPr="00E13B15" w:rsidRDefault="00E13B15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Строительство (реконструкция) систем с внесением минеральных удобрений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189,4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199,0</w:t>
            </w:r>
          </w:p>
        </w:tc>
        <w:tc>
          <w:tcPr>
            <w:tcW w:w="1266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207,6</w:t>
            </w:r>
          </w:p>
        </w:tc>
      </w:tr>
      <w:tr w:rsidR="00E13B15" w:rsidRPr="00E13B15">
        <w:tc>
          <w:tcPr>
            <w:tcW w:w="5216" w:type="dxa"/>
            <w:vAlign w:val="center"/>
          </w:tcPr>
          <w:p w:rsidR="00E13B15" w:rsidRPr="00E13B15" w:rsidRDefault="00E13B15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Строительство (реконструкция) систем с </w:t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использованием сточных вод животноводческих комплексов и внесением органических удобрений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227,2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238,8</w:t>
            </w:r>
          </w:p>
        </w:tc>
        <w:tc>
          <w:tcPr>
            <w:tcW w:w="1266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249,1</w:t>
            </w:r>
          </w:p>
        </w:tc>
      </w:tr>
      <w:tr w:rsidR="00E13B15" w:rsidRPr="00E13B15">
        <w:tc>
          <w:tcPr>
            <w:tcW w:w="5216" w:type="dxa"/>
            <w:vAlign w:val="center"/>
          </w:tcPr>
          <w:p w:rsidR="00E13B15" w:rsidRPr="00E13B15" w:rsidRDefault="00E13B15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Строительство (реконструкция) систем с применением систем учета горюче-смазочных материалов, расхода электроэнергии и воды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175,2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184,1</w:t>
            </w:r>
          </w:p>
        </w:tc>
        <w:tc>
          <w:tcPr>
            <w:tcW w:w="1266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192,0</w:t>
            </w:r>
          </w:p>
        </w:tc>
      </w:tr>
      <w:tr w:rsidR="00E13B15" w:rsidRPr="00E13B15">
        <w:tc>
          <w:tcPr>
            <w:tcW w:w="5216" w:type="dxa"/>
            <w:vAlign w:val="center"/>
          </w:tcPr>
          <w:p w:rsidR="00E13B15" w:rsidRPr="00E13B15" w:rsidRDefault="00E13B15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Строительство (реконструкция) систем с использованием автоматизированного управления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186,2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195,7</w:t>
            </w:r>
          </w:p>
        </w:tc>
        <w:tc>
          <w:tcPr>
            <w:tcW w:w="1266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204,1</w:t>
            </w:r>
          </w:p>
        </w:tc>
      </w:tr>
      <w:tr w:rsidR="00E13B15" w:rsidRPr="00E13B15">
        <w:tc>
          <w:tcPr>
            <w:tcW w:w="5216" w:type="dxa"/>
            <w:vAlign w:val="center"/>
          </w:tcPr>
          <w:p w:rsidR="00E13B15" w:rsidRPr="00E13B15" w:rsidRDefault="00E13B15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Строительство (реконструкция) систем с использованием комплексной дистанционной автоматизации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194,1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6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212,8</w:t>
            </w:r>
          </w:p>
        </w:tc>
      </w:tr>
      <w:tr w:rsidR="00E13B15" w:rsidRPr="00E13B15">
        <w:tc>
          <w:tcPr>
            <w:tcW w:w="5216" w:type="dxa"/>
            <w:vAlign w:val="center"/>
          </w:tcPr>
          <w:p w:rsidR="00E13B15" w:rsidRPr="00E13B15" w:rsidRDefault="00E13B15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Строительство, реконструкция и техническое перевооружение мелиоративных систем, за исключением вышеуказанных в настоящем приложении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102,6</w:t>
            </w:r>
          </w:p>
        </w:tc>
        <w:tc>
          <w:tcPr>
            <w:tcW w:w="1265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107,8</w:t>
            </w:r>
          </w:p>
        </w:tc>
        <w:tc>
          <w:tcPr>
            <w:tcW w:w="1266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112,4</w:t>
            </w: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В случае если стоимость работ на 1 гектар площади мелиорируемых земель меньше установленного размера ставки субсидии из областного бюджета Ульяновской области, то при расчете объема субсидии применяются фактические затраты сельскохозяйственного товаропроизводителя, связанные с выполнением указанных в настоящем пункте работ, из расчета на 1 гектар площади мелиорируемых земель.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3" w:name="P172"/>
      <w:bookmarkEnd w:id="3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2.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культуртехнических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мероприятий на выбывших сельскохозяйственных угодьях, вовлекаемых в сельскохозяйственный оборот, размер ставки субсидии составляет 7700 рублей/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га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4" w:name="P173"/>
      <w:bookmarkEnd w:id="4"/>
      <w:r w:rsidRPr="00E13B15">
        <w:rPr>
          <w:rFonts w:ascii="PT Astra Serif" w:hAnsi="PT Astra Serif"/>
          <w:color w:val="000000" w:themeColor="text1"/>
          <w:sz w:val="24"/>
          <w:szCs w:val="24"/>
        </w:rPr>
        <w:t>3.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 в области известкования кислых почв на пашне, размер ставки субсидии составляет 3435 рублей/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га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Приложение N 3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к приказу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Министерства агропромышленного комплекса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и развития сельских территорий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области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от 8 апреля 2020 г. N 14</w:t>
      </w:r>
    </w:p>
    <w:p w:rsidR="00E13B15" w:rsidRPr="00E13B15" w:rsidRDefault="00E13B15">
      <w:pPr>
        <w:pStyle w:val="ConsPlusNormal"/>
        <w:spacing w:after="1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4"/>
        <w:gridCol w:w="113"/>
      </w:tblGrid>
      <w:tr w:rsidR="00E13B15" w:rsidRPr="00E13B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(в ред. приказов министерства агропромышленного комплекса и развития</w:t>
            </w:r>
            <w:proofErr w:type="gramEnd"/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сельских территорий Ульяновской области от 08.12.2020 </w:t>
            </w:r>
            <w:hyperlink r:id="rId21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55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16.08.2022 </w:t>
            </w:r>
            <w:hyperlink r:id="rId22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45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ФОРМА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5" w:name="P192"/>
      <w:bookmarkEnd w:id="5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ЗАЯВЛЕНИЕ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о предоставлении сельскохозяйственному товаропроизводителю субсидии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из областного бюджета Ульяновской области в целях возмещения части его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затрат, связанных с проведением мероприятий, направленных на развитие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мелиорации земель сельскохозяйственного назначения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_______________________________________________________________________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(наименование сельскохозяйственного товаропроизводителя)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_______________________________________________________________________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(наименование муниципального образования Ульяновской области)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Идентификационный номер (ИНН) ________________________________________,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код причины постановки на учет (КПП) _________________________________,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почтовый адрес _______________________________________________________,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контактный телефон, адрес электронной почты 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______________________________________________________________________,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</w:t>
      </w:r>
      <w:hyperlink r:id="rId23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ОКТМО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________________________________________________________________,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просит   предоставить  в ____ году  субсидию   из   областного  бюджета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Ульяновской   области   в   целях  возмещения  части  затрат,  связанных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с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проведением   мероприятий,   направленных  на  развитие  мелиорации  земель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сельскохозяйственного назначения (далее - субсидия) (нужное отметить знаком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- V):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гидромелиоративных мероприятий;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гидромелиоративных   мероприятий   в  рамках  реализации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регионального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проекта   "Экспорт  продукции  агропромышленного  комплекса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Ульяновской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области",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направленного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на  достижение  целей,  показателей и результатов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реализации   федерального   проекта  "Экспорт  продукции  агропромышленного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комплекса" (далее - Региональный проект);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культуртехнических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мероприятий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на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выбывших   сельскохозяйственных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угодьях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>, вовлекаемых в сельскохозяйственный оборот;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мероприятий  в  области  известкования  кислых почв на пашне,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в  размере  согласно  справке-расчету  размера  субсидии, прилагаемой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к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настоящему заявлению, и перечислить субсидию по следующим реквизитам: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наименование сельскохозяйственного товаропроизводителя 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_______________________________________________________________________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наименование банка 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расчетный счет 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</w:t>
      </w:r>
      <w:proofErr w:type="spellStart"/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кор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>. счет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БИК __________________________________________________________________.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Достоверность  и полноту сведений, содержащихся в настоящем заявлении и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прилагаемых к нему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документах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>, подтверждаю.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Уведомлен  о  том,  что  обязан  возвратить полученную субсидию в доход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областного бюджета Ульяновской области в течение 30 календарных дней со дня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получения  от  Министерства агропромышленного комплекса и развития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сельских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территорий Ульяновской области (далее - Министерство) требования о возврате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субсидии в следующих случаях: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1)  нарушения  условий, установленных при предоставлении субсидии, если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иное   не   предусмотрено   </w:t>
      </w:r>
      <w:hyperlink w:anchor="P252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подпунктом  2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настоящего  заявления,  а  равно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невыполнения     условия     соглашения    о    предоставлении    субсидии,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предусматривающего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использование  построенных  и  (или) реконструированных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lastRenderedPageBreak/>
        <w:t>мелиоративных   систем   и   (или)   гидротехнических  сооружений  и  (или)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приобретенных   машин   и   (или)   оборудования   в  связи  с  проведением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гидромелиоративных   мероприятий,   в   том   числе   в  рамках  реализации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Регионального  проекта,  затраты в связи с проведением которых возмещены за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счет  субсидии, в течение не менее одного года со дня перечисления субсидии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(в   случае  предоставления  субсидии  в  целях  возмещения  части  затрат,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связанных  с  проведением  гидромелиоративных  мероприятий,  в  том числе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рамках  реализации  Регионального  проекта),  выявленных,  в  том  числе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по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результатам  проверок, проведенных Министерством или уполномоченным органом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государственного  финансового  контроля  Ульяновской  области,  -  в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полном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объеме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>;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6" w:name="P252"/>
      <w:bookmarkEnd w:id="6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2) 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недостижения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объема экспорта продукции агропромышленного комплекса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(в  натуральном  выражении)  за  счет  создания  новой  товарной  массы,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по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результатам    года,   следующего   за   годом   предоставления   субсидии,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предусмотренного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обязательством,  -  в  размере, пропорциональном величине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недостигнутого объема экспорта такой продукции;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3)   выявления,  в  том  числе  по  результатам  проверок,  проведенных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Министерством   или  уполномоченным  органом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государственного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финансового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контроля  Ульяновской  области, в представленных документах, подтверждающих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затраты,  в  целях возмещения которых предоставлена субсидия, недостоверных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сведений, -  только  ту  часть  субсидии, затраты в связи с предоставлением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которой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подтверждены указанными документами;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4) непредставления или несвоевременного представления копии инвентарной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карточки  основных  средств  либо копии иного первичного учетного документа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или  выписки  из  него,  применяемого  для  ведения  бухгалтерского  учета,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подтверждающего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наличие (отсутствие) построенных и (или) реконструированных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мелиоративных   систем   и   (или)   гидротехнических  сооружений  и  (или)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приобретенных   машин   и   (или)   оборудования   в  связи  с  проведением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гидромелиоративных   мероприятий,   в   том   числе   в  рамках  реализации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Регионального  проекта (в случае предоставления субсидии в целях возмещения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части затрат, связанных с проведением гидромелиоративных мероприятий, в том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числе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в рамках реализации Регионального проекта), - в полном объеме;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5)   непредставления   или   несвоевременного  представления  отчета  о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достижении   объема   экспорта  продукции  агропромышленного  комплекса  (в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натуральном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выражении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>)  за  счет  создания  новой товарной массы (в случае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предоставления  субсидии  в  целях  возмещения  части  затрат,  связанных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с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проведением    гидромелиоративных    мероприятий    в   рамках   реализации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Регионального  проекта),  и  (или)  отчета о достижении значения результата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предоставления субсидии в полном объеме;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6)  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недостижения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результата  предоставления  субсидии  -  в  размере,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пропорциональном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величине недостигнутого результата.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К заявлению прилагаются следующие документы на _________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л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>.: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72"/>
        <w:gridCol w:w="2154"/>
        <w:gridCol w:w="2778"/>
      </w:tblGrid>
      <w:tr w:rsidR="00E13B15" w:rsidRPr="00E13B15">
        <w:tc>
          <w:tcPr>
            <w:tcW w:w="56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2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документа и его реквизиты (дата, N)</w:t>
            </w:r>
          </w:p>
        </w:tc>
        <w:tc>
          <w:tcPr>
            <w:tcW w:w="2154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Количество листов</w:t>
            </w:r>
          </w:p>
        </w:tc>
        <w:tc>
          <w:tcPr>
            <w:tcW w:w="2778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Количество экземпляров</w:t>
            </w:r>
          </w:p>
        </w:tc>
      </w:tr>
      <w:tr w:rsidR="00E13B15" w:rsidRPr="00E13B15">
        <w:tc>
          <w:tcPr>
            <w:tcW w:w="56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E13B15" w:rsidRPr="00E13B15">
        <w:tc>
          <w:tcPr>
            <w:tcW w:w="56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56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56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Руководитель                  _____________ 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(подпись)    (фамилия, имя, отчество)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Главный бухгалтер (бухгалтер) _____________ 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(подпись)    (фамилия, имя, отчество)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М.П. </w:t>
      </w:r>
      <w:hyperlink w:anchor="P313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&lt;*&gt;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"__" ___________ 20__ г.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--------------------------------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7" w:name="P313"/>
      <w:bookmarkEnd w:id="7"/>
      <w:r w:rsidRPr="00E13B15">
        <w:rPr>
          <w:rFonts w:ascii="PT Astra Serif" w:hAnsi="PT Astra Serif"/>
          <w:color w:val="000000" w:themeColor="text1"/>
          <w:sz w:val="24"/>
          <w:szCs w:val="24"/>
        </w:rPr>
        <w:t>&lt;*&gt; При наличии печати у организации, являющейся хозяйственным обществом.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Приложение N 4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к приказу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Министерства агропромышленного комплекса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и развития сельских территорий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области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от 8 апреля 2020 г. N 14</w:t>
      </w:r>
    </w:p>
    <w:p w:rsidR="00E13B15" w:rsidRPr="00E13B15" w:rsidRDefault="00E13B15">
      <w:pPr>
        <w:pStyle w:val="ConsPlusNormal"/>
        <w:spacing w:after="1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4"/>
        <w:gridCol w:w="113"/>
      </w:tblGrid>
      <w:tr w:rsidR="00E13B15" w:rsidRPr="00E13B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(в ред. приказов министерства агропромышленного комплекса и развития</w:t>
            </w:r>
            <w:proofErr w:type="gramEnd"/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сельских территорий Ульяновской области от 08.12.2020 </w:t>
            </w:r>
            <w:hyperlink r:id="rId24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55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19.07.2021 </w:t>
            </w:r>
            <w:hyperlink r:id="rId25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29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ФОРМА 1 </w:t>
      </w:r>
      <w:hyperlink w:anchor="P389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&lt;*&gt;</w:t>
        </w:r>
      </w:hyperlink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8" w:name="P332"/>
      <w:bookmarkEnd w:id="8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СПРАВКА-РАСЧЕТ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размера субсидии из областного бюджета Ульяновской области, предоставляемой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сельскохозяйственному товаропроизводителю в целях возмещения части его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затрат, связанных с проведением гидромелиоративных мероприятий, проводимых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в том числе в целях реализации регионального проекта "Экспорт продукции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агропромышленного комплекса в Ульяновской области", направленного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на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достижение целей, показателей и результатов реализации федерального </w:t>
      </w:r>
      <w:hyperlink r:id="rId26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проекта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"Экспорт продукции агропромышленного комплекса"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(наименование сельскохозяйственного товаропроизводителя, муниципального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образования Ульяновской области)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rPr>
          <w:rFonts w:ascii="PT Astra Serif" w:hAnsi="PT Astra Serif"/>
          <w:color w:val="000000" w:themeColor="text1"/>
          <w:sz w:val="24"/>
          <w:szCs w:val="24"/>
        </w:rPr>
        <w:sectPr w:rsidR="00E13B15" w:rsidRPr="00E13B15" w:rsidSect="00E13B15">
          <w:pgSz w:w="11906" w:h="16838"/>
          <w:pgMar w:top="1134" w:right="565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31"/>
        <w:gridCol w:w="850"/>
        <w:gridCol w:w="2835"/>
        <w:gridCol w:w="1757"/>
        <w:gridCol w:w="1361"/>
        <w:gridCol w:w="1757"/>
        <w:gridCol w:w="737"/>
        <w:gridCol w:w="850"/>
        <w:gridCol w:w="850"/>
      </w:tblGrid>
      <w:tr w:rsidR="00E13B15" w:rsidRPr="00E13B15">
        <w:tc>
          <w:tcPr>
            <w:tcW w:w="1077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Наименование гидромелиоративных мероприятий</w:t>
            </w:r>
          </w:p>
        </w:tc>
        <w:tc>
          <w:tcPr>
            <w:tcW w:w="1531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9" w:name="P346"/>
            <w:bookmarkEnd w:id="9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Площадь участка земель сельскохозяйственного назначения, на котором проводятся гидромелиоративные мероприятия, затраты в связи с которыми подлежат возмещению за счет субсидии, гектар</w:t>
            </w:r>
          </w:p>
        </w:tc>
        <w:tc>
          <w:tcPr>
            <w:tcW w:w="6803" w:type="dxa"/>
            <w:gridSpan w:val="4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Фактические затраты (без учета суммы НДС и объема транспортных расходов), тыс. рублей</w:t>
            </w:r>
          </w:p>
        </w:tc>
        <w:tc>
          <w:tcPr>
            <w:tcW w:w="1757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10" w:name="P348"/>
            <w:bookmarkEnd w:id="10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Размер ставки субсидии на 1 гектар площади мелиорируемых земель </w:t>
            </w:r>
            <w:hyperlink w:anchor="P394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&lt;***&gt;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тыс. рублей</w:t>
            </w:r>
          </w:p>
        </w:tc>
        <w:tc>
          <w:tcPr>
            <w:tcW w:w="2437" w:type="dxa"/>
            <w:gridSpan w:val="3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Размер субсидии из областного бюджета Ульяновской области </w:t>
            </w:r>
            <w:hyperlink w:anchor="P399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&lt;****&gt;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тыс. рублей</w:t>
            </w:r>
          </w:p>
        </w:tc>
      </w:tr>
      <w:tr w:rsidR="00E13B15" w:rsidRPr="00E13B15">
        <w:tc>
          <w:tcPr>
            <w:tcW w:w="107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11" w:name="P350"/>
            <w:bookmarkEnd w:id="11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всего (</w:t>
            </w:r>
            <w:hyperlink w:anchor="P351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4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+ </w:t>
            </w:r>
            <w:hyperlink w:anchor="P353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5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12" w:name="P351"/>
            <w:bookmarkEnd w:id="12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 __________ </w:t>
            </w: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 </w:t>
            </w:r>
            <w:hyperlink w:anchor="P392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предыдущем</w:t>
            </w:r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13" w:name="P353"/>
            <w:bookmarkEnd w:id="13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 _______ </w:t>
            </w: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(текущем)</w:t>
            </w:r>
          </w:p>
        </w:tc>
        <w:tc>
          <w:tcPr>
            <w:tcW w:w="136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14" w:name="P355"/>
            <w:bookmarkEnd w:id="14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 1 гектар площади мелиорируемых земель, (</w:t>
            </w:r>
            <w:hyperlink w:anchor="P350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3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/ </w:t>
            </w:r>
            <w:hyperlink w:anchor="P346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2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5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bookmarkStart w:id="15" w:name="P356"/>
        <w:bookmarkEnd w:id="15"/>
        <w:tc>
          <w:tcPr>
            <w:tcW w:w="73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fldChar w:fldCharType="begin"/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instrText>HYPERLINK \l "P346" \h</w:instrText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fldChar w:fldCharType="separate"/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гр. 2</w:t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fldChar w:fldCharType="end"/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hyperlink w:anchor="P348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7</w:t>
              </w:r>
            </w:hyperlink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16" w:name="P357"/>
            <w:bookmarkEnd w:id="16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70% фактических затрат, указанных в </w:t>
            </w:r>
            <w:hyperlink w:anchor="P350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3</w:t>
              </w:r>
            </w:hyperlink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17" w:name="P358"/>
            <w:bookmarkEnd w:id="17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подлежащей выплате</w:t>
            </w:r>
          </w:p>
        </w:tc>
      </w:tr>
      <w:tr w:rsidR="00E13B15" w:rsidRPr="00E13B15">
        <w:tc>
          <w:tcPr>
            <w:tcW w:w="107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13B15" w:rsidRPr="00E13B15">
        <w:tc>
          <w:tcPr>
            <w:tcW w:w="107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12755" w:type="dxa"/>
            <w:gridSpan w:val="9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rPr>
          <w:rFonts w:ascii="PT Astra Serif" w:hAnsi="PT Astra Serif"/>
          <w:color w:val="000000" w:themeColor="text1"/>
          <w:sz w:val="24"/>
          <w:szCs w:val="24"/>
        </w:rPr>
        <w:sectPr w:rsidR="00E13B15" w:rsidRPr="00E13B15" w:rsidSect="00E13B15">
          <w:pgSz w:w="16838" w:h="11905" w:orient="landscape"/>
          <w:pgMar w:top="1701" w:right="565" w:bottom="850" w:left="1134" w:header="0" w:footer="0" w:gutter="0"/>
          <w:cols w:space="720"/>
          <w:titlePg/>
        </w:sect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Руководитель ________________________ 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(подпись)                      (Ф.И.О.)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Главный бухгалтер (бухгалтер) _______________ 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 (подпись)             (Ф.И.О.)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М.П. </w:t>
      </w:r>
      <w:hyperlink w:anchor="P405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&lt;*****&gt;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"__" ___________ 20__ г.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--------------------------------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8" w:name="P389"/>
      <w:bookmarkEnd w:id="18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&lt;*&gt;  Форма  1 заполняется сельскохозяйственным товаропроизводителем, не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использующим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право    на   освобождение   от   исполнения   обязанностей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налогоплательщика, связанных с исчислением и уплатой НДС.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9" w:name="P392"/>
      <w:bookmarkEnd w:id="19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&lt;**&gt; Указываются фактические затраты, если в предыдущем финансовом году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они не были возмещены.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20" w:name="P394"/>
      <w:bookmarkEnd w:id="20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&lt;***&gt;  Размеры ставок субсидий предусмотрены </w:t>
      </w:r>
      <w:hyperlink w:anchor="P115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пунктом 1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приложения N 2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к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настоящему  приказу, при этом если фактические затраты (без учета суммы НДС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и объема транспортных расходов) на 1 гектар мелиорируемых земель,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указанные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в  </w:t>
      </w:r>
      <w:hyperlink w:anchor="P355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 6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 меньше  размера  ставки  субсидии,  то  в </w:t>
      </w:r>
      <w:hyperlink w:anchor="P348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7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указывается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значение </w:t>
      </w:r>
      <w:hyperlink w:anchor="P355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6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21" w:name="P399"/>
      <w:bookmarkEnd w:id="21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&lt;****&gt;  Размер  субсидии  из  областного  бюджета  Ульяновской  области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рассчитывается  по  формуле,  предусмотренной  в  </w:t>
      </w:r>
      <w:hyperlink w:anchor="P356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 8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 но  не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должен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превышать  значения,  указанного  в </w:t>
      </w:r>
      <w:hyperlink w:anchor="P357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9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. В случае если значение </w:t>
      </w:r>
      <w:hyperlink w:anchor="P356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8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больше  значения  </w:t>
      </w:r>
      <w:hyperlink w:anchor="P357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 9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 то  в </w:t>
      </w:r>
      <w:hyperlink w:anchor="P358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10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указывается значение </w:t>
      </w:r>
      <w:hyperlink w:anchor="P357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9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.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случае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если  значение  </w:t>
      </w:r>
      <w:hyperlink w:anchor="P356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 8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меньше  значения  </w:t>
      </w:r>
      <w:hyperlink w:anchor="P357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 9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то в </w:t>
      </w:r>
      <w:hyperlink w:anchor="P358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10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указывается значение </w:t>
      </w:r>
      <w:hyperlink w:anchor="P356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8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22" w:name="P405"/>
      <w:bookmarkEnd w:id="22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&lt;*****&gt;  При  наличии  печати  у  организации, являющейся хозяйственным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обществом.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Оборотная сторона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СОГЛАСОВАНО: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1628"/>
        <w:gridCol w:w="3288"/>
        <w:gridCol w:w="1020"/>
        <w:gridCol w:w="1474"/>
      </w:tblGrid>
      <w:tr w:rsidR="00E13B15" w:rsidRPr="00E13B15">
        <w:tc>
          <w:tcPr>
            <w:tcW w:w="3256" w:type="dxa"/>
            <w:gridSpan w:val="2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Дата и время</w:t>
            </w:r>
          </w:p>
        </w:tc>
        <w:tc>
          <w:tcPr>
            <w:tcW w:w="3288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20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1474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Расшифровка подписи</w:t>
            </w:r>
          </w:p>
        </w:tc>
      </w:tr>
      <w:tr w:rsidR="00E13B15" w:rsidRPr="00E13B15">
        <w:tc>
          <w:tcPr>
            <w:tcW w:w="1628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1628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согласования</w:t>
            </w:r>
          </w:p>
        </w:tc>
        <w:tc>
          <w:tcPr>
            <w:tcW w:w="3288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Уполномоченное должностное лицо департамента, осуществляющего функции в сфере растениеводства,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346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графах 2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- </w:t>
            </w:r>
            <w:hyperlink w:anchor="P353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5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настоящей справки-расчета)</w:t>
            </w:r>
          </w:p>
        </w:tc>
        <w:tc>
          <w:tcPr>
            <w:tcW w:w="102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Должностное лицо, определенное правовым актом Министерства агропромышленного </w:t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комплекса и развития сельских территорий Ульяновской области (согласование соответствия машин и оборудования для технического перевооружения мелиоративных систем и гидротехнических сооружений </w:t>
            </w:r>
            <w:hyperlink w:anchor="P59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Перечню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предусмотренному приложением N 1 к настоящему приказу, в случае их приобретения)</w:t>
            </w:r>
          </w:p>
        </w:tc>
        <w:tc>
          <w:tcPr>
            <w:tcW w:w="102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Директор департамента финансов - главный бухгалтер Министерства агропромышленного комплекса и развития сельских территорий Ульяновской области (согласование расчета размера субсидии из областного бюджета Ульяновской области)</w:t>
            </w:r>
          </w:p>
        </w:tc>
        <w:tc>
          <w:tcPr>
            <w:tcW w:w="102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Приложение N 4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к приказу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Министерства агропромышленного комплекса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и развития сельских территорий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области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от 8 апреля 2020 г. N 14</w:t>
      </w:r>
    </w:p>
    <w:p w:rsidR="00E13B15" w:rsidRPr="00E13B15" w:rsidRDefault="00E13B15">
      <w:pPr>
        <w:pStyle w:val="ConsPlusNormal"/>
        <w:spacing w:after="1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E13B15" w:rsidRPr="00E13B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(в ред. приказов министерства агропромышленного комплекса и развития</w:t>
            </w:r>
            <w:proofErr w:type="gramEnd"/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сельских территорий Ульяновской области от 08.12.2020 </w:t>
            </w:r>
            <w:hyperlink r:id="rId27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55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19.07.2021 </w:t>
            </w:r>
            <w:hyperlink r:id="rId28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29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ФОРМА 2 </w:t>
      </w:r>
      <w:hyperlink w:anchor="P507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&lt;*&gt;</w:t>
        </w:r>
      </w:hyperlink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СПРАВКА-РАСЧЕТ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размера субсидии из областного бюджета Ульяновской области, предоставляемой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сельскохозяйственному товаропроизводителю в целях возмещения части его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затрат, связанных с проведением гидромелиоративных мероприятий, проводимых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в том числе в целях реализации регионального проекта "Экспорт продукции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агропромышленного комплекса в Ульяновской области", направленного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на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достижение целей, показателей и результатов реализации федерального </w:t>
      </w:r>
      <w:hyperlink r:id="rId29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проекта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              "Экспорт продукции агропромышленного комплекса"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(наименование сельскохозяйственного товаропроизводителя, муниципального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образования Ульяновской области)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rPr>
          <w:rFonts w:ascii="PT Astra Serif" w:hAnsi="PT Astra Serif"/>
          <w:color w:val="000000" w:themeColor="text1"/>
          <w:sz w:val="24"/>
          <w:szCs w:val="24"/>
        </w:rPr>
        <w:sectPr w:rsidR="00E13B15" w:rsidRPr="00E13B15" w:rsidSect="00E13B15">
          <w:pgSz w:w="11905" w:h="16838"/>
          <w:pgMar w:top="1134" w:right="565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31"/>
        <w:gridCol w:w="850"/>
        <w:gridCol w:w="2835"/>
        <w:gridCol w:w="1757"/>
        <w:gridCol w:w="1361"/>
        <w:gridCol w:w="1757"/>
        <w:gridCol w:w="737"/>
        <w:gridCol w:w="850"/>
        <w:gridCol w:w="850"/>
      </w:tblGrid>
      <w:tr w:rsidR="00E13B15" w:rsidRPr="00E13B15">
        <w:tc>
          <w:tcPr>
            <w:tcW w:w="1077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Наименование гидромелиоративных мероприятий</w:t>
            </w:r>
          </w:p>
        </w:tc>
        <w:tc>
          <w:tcPr>
            <w:tcW w:w="1531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23" w:name="P464"/>
            <w:bookmarkEnd w:id="23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Площадь участка земель сельскохозяйственного назначения, на котором проводятся гидромелиоративные мероприятия, затраты в связи с которыми подлежат возмещению за счет субсидии, гектар</w:t>
            </w:r>
          </w:p>
        </w:tc>
        <w:tc>
          <w:tcPr>
            <w:tcW w:w="6803" w:type="dxa"/>
            <w:gridSpan w:val="4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Фактические затраты (с учетом суммы НДС и без учета объема транспортных расходов), тыс. рублей</w:t>
            </w:r>
          </w:p>
        </w:tc>
        <w:tc>
          <w:tcPr>
            <w:tcW w:w="1757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24" w:name="P466"/>
            <w:bookmarkEnd w:id="24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Размер ставки субсидии на 1 гектар площади мелиорируемых земель </w:t>
            </w:r>
            <w:hyperlink w:anchor="P512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&lt;***&gt;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тыс. рублей</w:t>
            </w:r>
          </w:p>
        </w:tc>
        <w:tc>
          <w:tcPr>
            <w:tcW w:w="2437" w:type="dxa"/>
            <w:gridSpan w:val="3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Размер субсидии из областного бюджета Ульяновской области </w:t>
            </w:r>
            <w:hyperlink w:anchor="P517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&lt;****&gt;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тыс. рублей</w:t>
            </w:r>
          </w:p>
        </w:tc>
      </w:tr>
      <w:tr w:rsidR="00E13B15" w:rsidRPr="00E13B15">
        <w:tc>
          <w:tcPr>
            <w:tcW w:w="107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25" w:name="P468"/>
            <w:bookmarkEnd w:id="25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всего (</w:t>
            </w:r>
            <w:hyperlink w:anchor="P469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4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+ </w:t>
            </w:r>
            <w:hyperlink w:anchor="P471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5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26" w:name="P469"/>
            <w:bookmarkEnd w:id="26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 __________ </w:t>
            </w: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 </w:t>
            </w:r>
            <w:hyperlink w:anchor="P510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предыдущем</w:t>
            </w:r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27" w:name="P471"/>
            <w:bookmarkEnd w:id="27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 _______ </w:t>
            </w: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(текущем)</w:t>
            </w:r>
          </w:p>
        </w:tc>
        <w:tc>
          <w:tcPr>
            <w:tcW w:w="136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28" w:name="P473"/>
            <w:bookmarkEnd w:id="28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 1 гектар площади мелиорируемых земель, (</w:t>
            </w:r>
            <w:hyperlink w:anchor="P468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3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/ </w:t>
            </w:r>
            <w:hyperlink w:anchor="P464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2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5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bookmarkStart w:id="29" w:name="P474"/>
        <w:bookmarkEnd w:id="29"/>
        <w:tc>
          <w:tcPr>
            <w:tcW w:w="73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fldChar w:fldCharType="begin"/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instrText>HYPERLINK \l "P464" \h</w:instrText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fldChar w:fldCharType="separate"/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гр. 2</w:t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fldChar w:fldCharType="end"/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hyperlink w:anchor="P466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7</w:t>
              </w:r>
            </w:hyperlink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30" w:name="P475"/>
            <w:bookmarkEnd w:id="30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70% фактических затрат, указанных в </w:t>
            </w:r>
            <w:hyperlink w:anchor="P468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3</w:t>
              </w:r>
            </w:hyperlink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31" w:name="P476"/>
            <w:bookmarkEnd w:id="31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подлежащей выплате</w:t>
            </w:r>
          </w:p>
        </w:tc>
      </w:tr>
      <w:tr w:rsidR="00E13B15" w:rsidRPr="00E13B15">
        <w:tc>
          <w:tcPr>
            <w:tcW w:w="107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13B15" w:rsidRPr="00E13B15">
        <w:tc>
          <w:tcPr>
            <w:tcW w:w="107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12755" w:type="dxa"/>
            <w:gridSpan w:val="9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rPr>
          <w:rFonts w:ascii="PT Astra Serif" w:hAnsi="PT Astra Serif"/>
          <w:color w:val="000000" w:themeColor="text1"/>
          <w:sz w:val="24"/>
          <w:szCs w:val="24"/>
        </w:rPr>
        <w:sectPr w:rsidR="00E13B15" w:rsidRPr="00E13B15" w:rsidSect="00E13B15">
          <w:pgSz w:w="16838" w:h="11905" w:orient="landscape"/>
          <w:pgMar w:top="1701" w:right="565" w:bottom="850" w:left="1134" w:header="0" w:footer="0" w:gutter="0"/>
          <w:cols w:space="720"/>
          <w:titlePg/>
        </w:sect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Руководитель ________________________ 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(подпись)                      (Ф.И.О.)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Главный бухгалтер (бухгалтер) _______________ 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 (подпись)             (Ф.И.О.)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М.П. </w:t>
      </w:r>
      <w:hyperlink w:anchor="P523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&lt;*****&gt;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"__" ___________ 20__ г.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--------------------------------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32" w:name="P507"/>
      <w:bookmarkEnd w:id="32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&lt;*&gt;  Форма  2  заполняется  сельскохозяйственным  товаропроизводителем,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использующим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право    на   освобождение   от   исполнения   обязанностей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налогоплательщика, связанных с исчислением и уплатой НДС.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33" w:name="P510"/>
      <w:bookmarkEnd w:id="33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&lt;**&gt; Указываются фактические затраты, если в предыдущем финансовом году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они не были возмещены.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34" w:name="P512"/>
      <w:bookmarkEnd w:id="34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&lt;***&gt;  Размеры ставок субсидий предусмотрены </w:t>
      </w:r>
      <w:hyperlink w:anchor="P115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пунктом 1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приложения N 2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к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настоящему приказу, при этом если фактические затраты (с учетом суммы НДС и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без  учета  объема транспортных расходов) на 1 гектар мелиорируемых земель,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указанные  в  </w:t>
      </w:r>
      <w:hyperlink w:anchor="P473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 6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 меньше  размера  ставки  субсидии,  то  в  </w:t>
      </w:r>
      <w:hyperlink w:anchor="P466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7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указывается значение </w:t>
      </w:r>
      <w:hyperlink w:anchor="P473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6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35" w:name="P517"/>
      <w:bookmarkEnd w:id="35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&lt;****&gt;  Размер  субсидии  из  областного  бюджета  Ульяновской  области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рассчитывается  по  формуле,  предусмотренной  в  </w:t>
      </w:r>
      <w:hyperlink w:anchor="P474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 8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 но  не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должен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превышать  значения,  указанного  в </w:t>
      </w:r>
      <w:hyperlink w:anchor="P475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9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. В случае если значение </w:t>
      </w:r>
      <w:hyperlink w:anchor="P474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8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больше  значения  </w:t>
      </w:r>
      <w:hyperlink w:anchor="P475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 9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 то  в </w:t>
      </w:r>
      <w:hyperlink w:anchor="P476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10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указывается значение </w:t>
      </w:r>
      <w:hyperlink w:anchor="P475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9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.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случае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если  значение  </w:t>
      </w:r>
      <w:hyperlink w:anchor="P474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 8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меньше  значения  </w:t>
      </w:r>
      <w:hyperlink w:anchor="P475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 9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то в </w:t>
      </w:r>
      <w:hyperlink w:anchor="P476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10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указывается значение </w:t>
      </w:r>
      <w:hyperlink w:anchor="P474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8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36" w:name="P523"/>
      <w:bookmarkEnd w:id="36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&lt;*****&gt;  При  наличии  печати  у  организации, являющейся хозяйственным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обществом.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Оборотная сторона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СОГЛАСОВАНО: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1628"/>
        <w:gridCol w:w="3288"/>
        <w:gridCol w:w="1020"/>
        <w:gridCol w:w="1474"/>
      </w:tblGrid>
      <w:tr w:rsidR="00E13B15" w:rsidRPr="00E13B15">
        <w:tc>
          <w:tcPr>
            <w:tcW w:w="3256" w:type="dxa"/>
            <w:gridSpan w:val="2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Дата и время</w:t>
            </w:r>
          </w:p>
        </w:tc>
        <w:tc>
          <w:tcPr>
            <w:tcW w:w="3288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20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1474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Расшифровка подписи</w:t>
            </w:r>
          </w:p>
        </w:tc>
      </w:tr>
      <w:tr w:rsidR="00E13B15" w:rsidRPr="00E13B15">
        <w:tc>
          <w:tcPr>
            <w:tcW w:w="1628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1628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согласования</w:t>
            </w:r>
          </w:p>
        </w:tc>
        <w:tc>
          <w:tcPr>
            <w:tcW w:w="3288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Уполномоченное должностное лицо департамента, осуществляющего функции в сфере растениеводства,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468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графах 2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- </w:t>
            </w:r>
            <w:hyperlink w:anchor="P471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5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настоящей справки-расчета)</w:t>
            </w:r>
          </w:p>
        </w:tc>
        <w:tc>
          <w:tcPr>
            <w:tcW w:w="102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Должностное лицо, определенное правовым актом Министерства агропромышленного </w:t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комплекса и развития сельских территорий Ульяновской области (согласование соответствия машин и оборудования для технического перевооружения мелиоративных систем и гидротехнических сооружений </w:t>
            </w:r>
            <w:hyperlink w:anchor="P59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Перечню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предусмотренному приложением N 1 к настоящему приказу, в случае их приобретения)</w:t>
            </w:r>
          </w:p>
        </w:tc>
        <w:tc>
          <w:tcPr>
            <w:tcW w:w="102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Директор департамента финансов - главный бухгалтер Министерства агропромышленного комплекса и развития сельских территорий Ульяновской области (согласование расчета размера субсидии из областного бюджета Ульяновской области)</w:t>
            </w:r>
          </w:p>
        </w:tc>
        <w:tc>
          <w:tcPr>
            <w:tcW w:w="102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Приложение N 5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к приказу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Министерства агропромышленного комплекса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и развития сельских территорий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области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от 8 апреля 2020 г. N 14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ФОРМА 1 </w:t>
      </w:r>
      <w:hyperlink w:anchor="P622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&lt;*&gt;</w:t>
        </w:r>
      </w:hyperlink>
    </w:p>
    <w:p w:rsidR="00E13B15" w:rsidRPr="00E13B15" w:rsidRDefault="00E13B15">
      <w:pPr>
        <w:pStyle w:val="ConsPlusNormal"/>
        <w:spacing w:after="1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E13B15" w:rsidRPr="00E13B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(в ред. </w:t>
            </w:r>
            <w:hyperlink r:id="rId30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приказа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министерства агропромышленного комплекса и развития</w:t>
            </w:r>
            <w:proofErr w:type="gramEnd"/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сельских территорий Ульяновской области от 19.07.2021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37" w:name="P567"/>
      <w:bookmarkEnd w:id="37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СПРАВКА-РАСЧЕТ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размера субсидии из областного бюджета Ульяновской области,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предоставляемой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сельскохозяйственному товаропроизводителю в целях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возмещения части его затрат, связанных с проведением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культуртехнических</w:t>
      </w:r>
      <w:proofErr w:type="spell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мероприятий на выбывших сельскохозяйственных угодьях,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вовлекаемых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в сельскохозяйственный оборот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(наименование сельскохозяйственного товаропроизводителя, муниципального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образования Ульяновской области)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rPr>
          <w:rFonts w:ascii="PT Astra Serif" w:hAnsi="PT Astra Serif"/>
          <w:color w:val="000000" w:themeColor="text1"/>
          <w:sz w:val="24"/>
          <w:szCs w:val="24"/>
        </w:rPr>
        <w:sectPr w:rsidR="00E13B15" w:rsidRPr="00E13B15" w:rsidSect="00E13B15">
          <w:pgSz w:w="11905" w:h="16838"/>
          <w:pgMar w:top="1134" w:right="565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31"/>
        <w:gridCol w:w="850"/>
        <w:gridCol w:w="2835"/>
        <w:gridCol w:w="1757"/>
        <w:gridCol w:w="1361"/>
        <w:gridCol w:w="1757"/>
        <w:gridCol w:w="737"/>
        <w:gridCol w:w="850"/>
        <w:gridCol w:w="850"/>
      </w:tblGrid>
      <w:tr w:rsidR="00E13B15" w:rsidRPr="00E13B15">
        <w:tc>
          <w:tcPr>
            <w:tcW w:w="1077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38" w:name="P578"/>
            <w:bookmarkEnd w:id="38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531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39" w:name="P579"/>
            <w:bookmarkEnd w:id="39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Площадь земель, вовлекаемых в сельскохозяйственный оборот в результате проведения 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культуртехнических</w:t>
            </w:r>
            <w:proofErr w:type="spell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мероприятий, гектаров</w:t>
            </w:r>
          </w:p>
        </w:tc>
        <w:tc>
          <w:tcPr>
            <w:tcW w:w="6803" w:type="dxa"/>
            <w:gridSpan w:val="4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Фактические затраты, связанные с проведением 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культуртехнических</w:t>
            </w:r>
            <w:proofErr w:type="spell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мероприятий (без учета суммы НДС), рублей</w:t>
            </w:r>
          </w:p>
        </w:tc>
        <w:tc>
          <w:tcPr>
            <w:tcW w:w="1757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40" w:name="P581"/>
            <w:bookmarkEnd w:id="40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Размер ставки субсидии на 1 гектар </w:t>
            </w:r>
            <w:hyperlink w:anchor="P628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&lt;***&gt;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рублей</w:t>
            </w:r>
          </w:p>
        </w:tc>
        <w:tc>
          <w:tcPr>
            <w:tcW w:w="2437" w:type="dxa"/>
            <w:gridSpan w:val="3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Размер субсидии из областного бюджета Ульяновской области </w:t>
            </w:r>
            <w:hyperlink w:anchor="P633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&lt;****&gt;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рублей</w:t>
            </w:r>
          </w:p>
        </w:tc>
      </w:tr>
      <w:tr w:rsidR="00E13B15" w:rsidRPr="00E13B15">
        <w:tc>
          <w:tcPr>
            <w:tcW w:w="107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41" w:name="P583"/>
            <w:bookmarkEnd w:id="41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всего (</w:t>
            </w:r>
            <w:hyperlink w:anchor="P584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4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+ </w:t>
            </w:r>
            <w:hyperlink w:anchor="P586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5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42" w:name="P584"/>
            <w:bookmarkEnd w:id="42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 __________ </w:t>
            </w: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 </w:t>
            </w:r>
            <w:hyperlink w:anchor="P625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предыдущем</w:t>
            </w:r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43" w:name="P586"/>
            <w:bookmarkEnd w:id="43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 _______ </w:t>
            </w: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(текущем)</w:t>
            </w:r>
          </w:p>
        </w:tc>
        <w:tc>
          <w:tcPr>
            <w:tcW w:w="136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44" w:name="P588"/>
            <w:bookmarkEnd w:id="44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на 1 гектар площади земель, вовлекаемых в сельскохозяйственный оборот в результате проведения 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культуртехнических</w:t>
            </w:r>
            <w:proofErr w:type="spell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мероприятий, (</w:t>
            </w:r>
            <w:hyperlink w:anchor="P583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3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/ </w:t>
            </w:r>
            <w:hyperlink w:anchor="P579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2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5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bookmarkStart w:id="45" w:name="P589"/>
        <w:bookmarkEnd w:id="45"/>
        <w:tc>
          <w:tcPr>
            <w:tcW w:w="73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fldChar w:fldCharType="begin"/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instrText>HYPERLINK \l "P579" \h</w:instrText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fldChar w:fldCharType="separate"/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гр. 2</w:t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fldChar w:fldCharType="end"/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hyperlink w:anchor="P581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7</w:t>
              </w:r>
            </w:hyperlink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46" w:name="P590"/>
            <w:bookmarkEnd w:id="46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70% фактических затрат, указанных в </w:t>
            </w:r>
            <w:hyperlink w:anchor="P583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3</w:t>
              </w:r>
            </w:hyperlink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47" w:name="P591"/>
            <w:bookmarkEnd w:id="47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подлежащей выплате</w:t>
            </w:r>
          </w:p>
        </w:tc>
      </w:tr>
      <w:tr w:rsidR="00E13B15" w:rsidRPr="00E13B15">
        <w:tc>
          <w:tcPr>
            <w:tcW w:w="107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13B15" w:rsidRPr="00E13B15">
        <w:tc>
          <w:tcPr>
            <w:tcW w:w="107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12755" w:type="dxa"/>
            <w:gridSpan w:val="9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rPr>
          <w:rFonts w:ascii="PT Astra Serif" w:hAnsi="PT Astra Serif"/>
          <w:color w:val="000000" w:themeColor="text1"/>
          <w:sz w:val="24"/>
          <w:szCs w:val="24"/>
        </w:rPr>
        <w:sectPr w:rsidR="00E13B15" w:rsidRPr="00E13B15" w:rsidSect="00E13B15">
          <w:pgSz w:w="16838" w:h="11905" w:orient="landscape"/>
          <w:pgMar w:top="1701" w:right="565" w:bottom="850" w:left="1134" w:header="0" w:footer="0" w:gutter="0"/>
          <w:cols w:space="720"/>
          <w:titlePg/>
        </w:sect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Руководитель ________________________ 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(подпись)                      (Ф.И.О.)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Главный бухгалтер (бухгалтер) _______________ 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 (подпись)             (Ф.И.О.)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М.П. </w:t>
      </w:r>
      <w:hyperlink w:anchor="P639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&lt;*****&gt;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"__" ___________ 20__ г.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--------------------------------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48" w:name="P622"/>
      <w:bookmarkEnd w:id="48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&lt;*&gt;  Форма  1 заполняется сельскохозяйственным товаропроизводителем, не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использующим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право    на   освобождение   от   исполнения   обязанностей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налогоплательщика, связанных с исчислением и уплатой НДС.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49" w:name="P625"/>
      <w:bookmarkEnd w:id="49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&lt;**&gt;   Указываются   фактические   затраты,   связанные  с  проведением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культуртехнических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мероприятий,  если  в предыдущем финансовом году они не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были возмещены.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50" w:name="P628"/>
      <w:bookmarkEnd w:id="50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&lt;***&gt;  Размер  ставки  субсидии предусмотрен </w:t>
      </w:r>
      <w:hyperlink w:anchor="P172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пунктом 2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приложения N 2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к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настоящему приказу, при этом если фактические затраты (без учета суммы НДС)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на  1  гектар  площади  земель, вовлекаемых в сельскохозяйственный оборот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результате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проведения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культуртехнических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мероприятий, указанные в </w:t>
      </w:r>
      <w:hyperlink w:anchor="P588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6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>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меньше размера ставки субсидии, то в </w:t>
      </w:r>
      <w:hyperlink w:anchor="P581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7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указывается значение </w:t>
      </w:r>
      <w:hyperlink w:anchor="P588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6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51" w:name="P633"/>
      <w:bookmarkEnd w:id="51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&lt;****&gt;  Размер  субсидии  из  областного  бюджета  Ульяновской  области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рассчитывается  по  формуле,  предусмотренной  в  </w:t>
      </w:r>
      <w:hyperlink w:anchor="P589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 8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 но  не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должен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превышать  значения,  указанного  в </w:t>
      </w:r>
      <w:hyperlink w:anchor="P590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9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. В случае если значение </w:t>
      </w:r>
      <w:hyperlink w:anchor="P589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8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больше  значения  </w:t>
      </w:r>
      <w:hyperlink w:anchor="P590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 9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 то  в </w:t>
      </w:r>
      <w:hyperlink w:anchor="P591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10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указывается значение </w:t>
      </w:r>
      <w:hyperlink w:anchor="P590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9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.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случае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если  значение  </w:t>
      </w:r>
      <w:hyperlink w:anchor="P589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 8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меньше  значения  </w:t>
      </w:r>
      <w:hyperlink w:anchor="P590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 9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то в </w:t>
      </w:r>
      <w:hyperlink w:anchor="P591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10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указывается значение </w:t>
      </w:r>
      <w:hyperlink w:anchor="P589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8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52" w:name="P639"/>
      <w:bookmarkEnd w:id="52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&lt;*****&gt;  При  наличии  печати  у  организации, являющейся хозяйственным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обществом.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&lt;*****&gt;  При  наличии  печати  у  организации, являющейся хозяйственным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обществом.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Оборотная сторона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СОГЛАСОВАНО: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1628"/>
        <w:gridCol w:w="3288"/>
        <w:gridCol w:w="1020"/>
        <w:gridCol w:w="1474"/>
      </w:tblGrid>
      <w:tr w:rsidR="00E13B15" w:rsidRPr="00E13B15">
        <w:tc>
          <w:tcPr>
            <w:tcW w:w="3256" w:type="dxa"/>
            <w:gridSpan w:val="2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Дата и время</w:t>
            </w:r>
          </w:p>
        </w:tc>
        <w:tc>
          <w:tcPr>
            <w:tcW w:w="3288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20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1474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Расшифровка подписи</w:t>
            </w:r>
          </w:p>
        </w:tc>
      </w:tr>
      <w:tr w:rsidR="00E13B15" w:rsidRPr="00E13B15">
        <w:tc>
          <w:tcPr>
            <w:tcW w:w="1628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1628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согласования</w:t>
            </w:r>
          </w:p>
        </w:tc>
        <w:tc>
          <w:tcPr>
            <w:tcW w:w="3288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Уполномоченное должностное лицо департамента, осуществляющего функции в сфере растениеводства,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578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графах 1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- </w:t>
            </w:r>
            <w:hyperlink w:anchor="P588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6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настоящей справки-расчета)</w:t>
            </w:r>
          </w:p>
        </w:tc>
        <w:tc>
          <w:tcPr>
            <w:tcW w:w="102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Директор департамента </w:t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финансов - главный бухгалтер Министерства агропромышленного комплекса и развития сельских территорий Ульяновской области (согласование расчета размера субсидии из областного бюджета Ульяновской области)</w:t>
            </w:r>
          </w:p>
        </w:tc>
        <w:tc>
          <w:tcPr>
            <w:tcW w:w="102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Приложение N 5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к приказу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Министерства агропромышленного комплекса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и развития сельских территорий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области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от 8 апреля 2020 г. N 14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ФОРМА 2 </w:t>
      </w:r>
      <w:hyperlink w:anchor="P735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&lt;*&gt;</w:t>
        </w:r>
      </w:hyperlink>
    </w:p>
    <w:p w:rsidR="00E13B15" w:rsidRPr="00E13B15" w:rsidRDefault="00E13B15">
      <w:pPr>
        <w:pStyle w:val="ConsPlusNormal"/>
        <w:spacing w:after="1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E13B15" w:rsidRPr="00E13B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(в ред. </w:t>
            </w:r>
            <w:hyperlink r:id="rId31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приказа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министерства агропромышленного комплекса и развития</w:t>
            </w:r>
            <w:proofErr w:type="gramEnd"/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сельских территорий Ульяновской области от 19.07.2021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СПРАВКА-РАСЧЕТ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размера субсидии из областного бюджета Ульяновской области,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предоставляемой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сельскохозяйственному товаропроизводителю в целях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возмещения части его затрат, связанных с проведением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культуртехнических</w:t>
      </w:r>
      <w:proofErr w:type="spell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мероприятий на выбывших сельскохозяйственных угодьях,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вовлекаемых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в сельскохозяйственный оборот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(наименование сельскохозяйственного товаропроизводителя, муниципального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образования Ульяновской области)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rPr>
          <w:rFonts w:ascii="PT Astra Serif" w:hAnsi="PT Astra Serif"/>
          <w:color w:val="000000" w:themeColor="text1"/>
          <w:sz w:val="24"/>
          <w:szCs w:val="24"/>
        </w:rPr>
        <w:sectPr w:rsidR="00E13B15" w:rsidRPr="00E13B15" w:rsidSect="00E13B15">
          <w:pgSz w:w="11905" w:h="16838"/>
          <w:pgMar w:top="1134" w:right="565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31"/>
        <w:gridCol w:w="850"/>
        <w:gridCol w:w="2835"/>
        <w:gridCol w:w="1757"/>
        <w:gridCol w:w="1361"/>
        <w:gridCol w:w="1757"/>
        <w:gridCol w:w="737"/>
        <w:gridCol w:w="850"/>
        <w:gridCol w:w="850"/>
      </w:tblGrid>
      <w:tr w:rsidR="00E13B15" w:rsidRPr="00E13B15">
        <w:tc>
          <w:tcPr>
            <w:tcW w:w="1077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53" w:name="P691"/>
            <w:bookmarkEnd w:id="53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531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54" w:name="P692"/>
            <w:bookmarkEnd w:id="54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Площадь земель, вовлекаемых в сельскохозяйственный оборот в результате проведения 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культуртехнических</w:t>
            </w:r>
            <w:proofErr w:type="spell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мероприятий, гектаров</w:t>
            </w:r>
          </w:p>
        </w:tc>
        <w:tc>
          <w:tcPr>
            <w:tcW w:w="6803" w:type="dxa"/>
            <w:gridSpan w:val="4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Фактические затраты, связанные с проведением 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культуртехнических</w:t>
            </w:r>
            <w:proofErr w:type="spell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мероприятий (с учетом суммы НДС), рублей</w:t>
            </w:r>
          </w:p>
        </w:tc>
        <w:tc>
          <w:tcPr>
            <w:tcW w:w="1757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55" w:name="P694"/>
            <w:bookmarkEnd w:id="55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Размер ставки субсидии на 1 гектар </w:t>
            </w:r>
            <w:hyperlink w:anchor="P741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&lt;***&gt;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рублей</w:t>
            </w:r>
          </w:p>
        </w:tc>
        <w:tc>
          <w:tcPr>
            <w:tcW w:w="2437" w:type="dxa"/>
            <w:gridSpan w:val="3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Размер субсидии из областного бюджета Ульяновской области </w:t>
            </w:r>
            <w:hyperlink w:anchor="P746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&lt;****&gt;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рублей</w:t>
            </w:r>
          </w:p>
        </w:tc>
      </w:tr>
      <w:tr w:rsidR="00E13B15" w:rsidRPr="00E13B15">
        <w:tc>
          <w:tcPr>
            <w:tcW w:w="107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56" w:name="P696"/>
            <w:bookmarkEnd w:id="56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всего (</w:t>
            </w:r>
            <w:hyperlink w:anchor="P697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4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+ </w:t>
            </w:r>
            <w:hyperlink w:anchor="P699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5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57" w:name="P697"/>
            <w:bookmarkEnd w:id="57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 __________ </w:t>
            </w: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 </w:t>
            </w:r>
            <w:hyperlink w:anchor="P738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предыдущем</w:t>
            </w:r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58" w:name="P699"/>
            <w:bookmarkEnd w:id="58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 _______ </w:t>
            </w: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(текущем)</w:t>
            </w:r>
          </w:p>
        </w:tc>
        <w:tc>
          <w:tcPr>
            <w:tcW w:w="136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59" w:name="P701"/>
            <w:bookmarkEnd w:id="59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на 1 гектар площади земель, вовлекаемых в сельскохозяйственный оборот в результате проведения 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культуртехнических</w:t>
            </w:r>
            <w:proofErr w:type="spell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мероприятий, (</w:t>
            </w:r>
            <w:hyperlink w:anchor="P696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3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/ </w:t>
            </w:r>
            <w:hyperlink w:anchor="P692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2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5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bookmarkStart w:id="60" w:name="P702"/>
        <w:bookmarkEnd w:id="60"/>
        <w:tc>
          <w:tcPr>
            <w:tcW w:w="73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fldChar w:fldCharType="begin"/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instrText>HYPERLINK \l "P692" \h</w:instrText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fldChar w:fldCharType="separate"/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гр. 2</w:t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fldChar w:fldCharType="end"/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hyperlink w:anchor="P694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7</w:t>
              </w:r>
            </w:hyperlink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61" w:name="P703"/>
            <w:bookmarkEnd w:id="61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70% фактических затрат, указанных в </w:t>
            </w:r>
            <w:hyperlink w:anchor="P696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3</w:t>
              </w:r>
            </w:hyperlink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62" w:name="P704"/>
            <w:bookmarkEnd w:id="62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подлежащей выплате</w:t>
            </w:r>
          </w:p>
        </w:tc>
      </w:tr>
      <w:tr w:rsidR="00E13B15" w:rsidRPr="00E13B15">
        <w:tc>
          <w:tcPr>
            <w:tcW w:w="107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13B15" w:rsidRPr="00E13B15">
        <w:tc>
          <w:tcPr>
            <w:tcW w:w="107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12755" w:type="dxa"/>
            <w:gridSpan w:val="9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rPr>
          <w:rFonts w:ascii="PT Astra Serif" w:hAnsi="PT Astra Serif"/>
          <w:color w:val="000000" w:themeColor="text1"/>
          <w:sz w:val="24"/>
          <w:szCs w:val="24"/>
        </w:rPr>
        <w:sectPr w:rsidR="00E13B15" w:rsidRPr="00E13B15" w:rsidSect="00E13B15">
          <w:pgSz w:w="16838" w:h="11905" w:orient="landscape"/>
          <w:pgMar w:top="1701" w:right="565" w:bottom="850" w:left="1134" w:header="0" w:footer="0" w:gutter="0"/>
          <w:cols w:space="720"/>
          <w:titlePg/>
        </w:sect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Руководитель ________________________ 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(подпись)                      (Ф.И.О.)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Главный бухгалтер (бухгалтер) _______________ 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 (подпись)             (Ф.И.О.)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М.П. </w:t>
      </w:r>
      <w:hyperlink w:anchor="P752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&lt;*****&gt;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"__" ___________ 20__ г.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--------------------------------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63" w:name="P735"/>
      <w:bookmarkEnd w:id="63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&lt;*&gt;  Форма  2  заполняется  сельскохозяйственным  товаропроизводителем,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использующим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право    на   освобождение   от   исполнения   обязанностей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налогоплательщика, связанных с исчислением и уплатой НДС.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64" w:name="P738"/>
      <w:bookmarkEnd w:id="64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&lt;**&gt;   Указываются   фактические   затраты,   связанные  с  проведением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культуртехнических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мероприятий,  если  в предыдущем финансовом году они не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были возмещены.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65" w:name="P741"/>
      <w:bookmarkEnd w:id="65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&lt;***&gt;  Размер  ставки  субсидии предусмотрен </w:t>
      </w:r>
      <w:hyperlink w:anchor="P172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пунктом 2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приложения N 2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к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настоящему  приказу, при этом если фактические затраты (с учетом суммы НДС)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на  1  гектар  площади  земель, вовлекаемых в сельскохозяйственный оборот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результате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проведения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культуртехнических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мероприятий, указанные в </w:t>
      </w:r>
      <w:hyperlink w:anchor="P701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6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>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меньше размера ставки субсидии, то в </w:t>
      </w:r>
      <w:hyperlink w:anchor="P694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7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указывается значение </w:t>
      </w:r>
      <w:hyperlink w:anchor="P701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6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66" w:name="P746"/>
      <w:bookmarkEnd w:id="66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&lt;****&gt;  Размер  субсидии  из  областного  бюджета  Ульяновской  области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рассчитывается  по  формуле,  предусмотренной  в  </w:t>
      </w:r>
      <w:hyperlink w:anchor="P702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 8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 но  не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должен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превышать  значения,  указанного  в </w:t>
      </w:r>
      <w:hyperlink w:anchor="P703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9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. В случае если значение </w:t>
      </w:r>
      <w:hyperlink w:anchor="P702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8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больше  значения  </w:t>
      </w:r>
      <w:hyperlink w:anchor="P703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 9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 то  в </w:t>
      </w:r>
      <w:hyperlink w:anchor="P704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10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указывается значение </w:t>
      </w:r>
      <w:hyperlink w:anchor="P703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9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.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случае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если  значение  </w:t>
      </w:r>
      <w:hyperlink w:anchor="P702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 8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меньше  значения  </w:t>
      </w:r>
      <w:hyperlink w:anchor="P703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 9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то в </w:t>
      </w:r>
      <w:hyperlink w:anchor="P704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10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указывается значение </w:t>
      </w:r>
      <w:hyperlink w:anchor="P702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8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67" w:name="P752"/>
      <w:bookmarkEnd w:id="67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&lt;*****&gt;  При  наличии  печати  у  организации, являющейся хозяйственным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обществом.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Оборотная сторона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СОГЛАСОВАНО: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1628"/>
        <w:gridCol w:w="3288"/>
        <w:gridCol w:w="1020"/>
        <w:gridCol w:w="1474"/>
      </w:tblGrid>
      <w:tr w:rsidR="00E13B15" w:rsidRPr="00E13B15">
        <w:tc>
          <w:tcPr>
            <w:tcW w:w="3256" w:type="dxa"/>
            <w:gridSpan w:val="2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Дата и время</w:t>
            </w:r>
          </w:p>
        </w:tc>
        <w:tc>
          <w:tcPr>
            <w:tcW w:w="3288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20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1474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Расшифровка подписи</w:t>
            </w:r>
          </w:p>
        </w:tc>
      </w:tr>
      <w:tr w:rsidR="00E13B15" w:rsidRPr="00E13B15">
        <w:tc>
          <w:tcPr>
            <w:tcW w:w="1628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1628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согласования</w:t>
            </w:r>
          </w:p>
        </w:tc>
        <w:tc>
          <w:tcPr>
            <w:tcW w:w="3288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Уполномоченное должностное лицо департамента, осуществляющего функции в сфере растениеводства,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691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графах 1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- </w:t>
            </w:r>
            <w:hyperlink w:anchor="P701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6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настоящей справки-расчета)</w:t>
            </w:r>
          </w:p>
        </w:tc>
        <w:tc>
          <w:tcPr>
            <w:tcW w:w="102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Директор департамента финансов - главный бухгалтер Министерства </w:t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агропромышленного комплекса и развития сельских территорий Ульяновской области (согласование расчета размера субсидии из областного бюджета Ульяновской области)</w:t>
            </w:r>
          </w:p>
        </w:tc>
        <w:tc>
          <w:tcPr>
            <w:tcW w:w="102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Приложение N 6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к приказу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Министерства агропромышленного комплекса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и развития сельских территорий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области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от 8 апреля 2020 г. N 14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ФОРМА 1 </w:t>
      </w:r>
      <w:hyperlink w:anchor="P841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&lt;*&gt;</w:t>
        </w:r>
      </w:hyperlink>
    </w:p>
    <w:p w:rsidR="00E13B15" w:rsidRPr="00E13B15" w:rsidRDefault="00E13B15">
      <w:pPr>
        <w:pStyle w:val="ConsPlusNormal"/>
        <w:spacing w:after="1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E13B15" w:rsidRPr="00E13B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(в ред. </w:t>
            </w:r>
            <w:hyperlink r:id="rId32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приказа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министерства агропромышленного комплекса и развития</w:t>
            </w:r>
            <w:proofErr w:type="gramEnd"/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сельских территорий Ульяновской области от 19.07.2021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68" w:name="P791"/>
      <w:bookmarkEnd w:id="68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СПРАВКА-РАСЧЕТ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размера субсидии из областного бюджета Ульяновской области,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предоставляемой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сельскохозяйственному товаропроизводителю в целях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возмещения части его затрат, связанных с проведением мероприятий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в области известкования кислых почв на пашне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(наименование сельскохозяйственного товаропроизводителя, муниципального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образования Ульяновской области)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rPr>
          <w:rFonts w:ascii="PT Astra Serif" w:hAnsi="PT Astra Serif"/>
          <w:color w:val="000000" w:themeColor="text1"/>
          <w:sz w:val="24"/>
          <w:szCs w:val="24"/>
        </w:rPr>
        <w:sectPr w:rsidR="00E13B15" w:rsidRPr="00E13B15" w:rsidSect="00E13B15">
          <w:pgSz w:w="11905" w:h="16838"/>
          <w:pgMar w:top="1134" w:right="565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31"/>
        <w:gridCol w:w="3400"/>
        <w:gridCol w:w="3401"/>
        <w:gridCol w:w="1757"/>
        <w:gridCol w:w="737"/>
        <w:gridCol w:w="850"/>
        <w:gridCol w:w="850"/>
      </w:tblGrid>
      <w:tr w:rsidR="00E13B15" w:rsidRPr="00E13B15">
        <w:tc>
          <w:tcPr>
            <w:tcW w:w="1077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69" w:name="P801"/>
            <w:bookmarkEnd w:id="69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Наименование мероприятий в области известкования кислых почв на пашне </w:t>
            </w:r>
            <w:hyperlink w:anchor="P844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31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70" w:name="P802"/>
            <w:bookmarkEnd w:id="70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Площадь участка земель сельскохозяйственного назначения, на котором выполнены технологические работы по внесению в почву известковых 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мелиорантов</w:t>
            </w:r>
            <w:proofErr w:type="spell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гектаров</w:t>
            </w:r>
          </w:p>
        </w:tc>
        <w:tc>
          <w:tcPr>
            <w:tcW w:w="6801" w:type="dxa"/>
            <w:gridSpan w:val="2"/>
          </w:tcPr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Фактические затраты, связанные с проведением</w:t>
            </w:r>
          </w:p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мероприятий в области известкования кислых почв</w:t>
            </w:r>
          </w:p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на пашне, </w:t>
            </w: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произведенные</w:t>
            </w:r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 ____________ году</w:t>
            </w:r>
          </w:p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                          (</w:t>
            </w: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предыдущем</w:t>
            </w:r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        (без учета суммы НДС), рублей</w:t>
            </w:r>
          </w:p>
        </w:tc>
        <w:tc>
          <w:tcPr>
            <w:tcW w:w="1757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71" w:name="P808"/>
            <w:bookmarkEnd w:id="71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Размер ставки субсидии на 1 гектар </w:t>
            </w:r>
            <w:hyperlink w:anchor="P855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&lt;***&gt;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рублей</w:t>
            </w:r>
          </w:p>
        </w:tc>
        <w:tc>
          <w:tcPr>
            <w:tcW w:w="2437" w:type="dxa"/>
            <w:gridSpan w:val="3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Размер субсидии из областного бюджета Ульяновской области </w:t>
            </w:r>
            <w:hyperlink w:anchor="P859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&lt;****&gt;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рублей</w:t>
            </w:r>
          </w:p>
        </w:tc>
      </w:tr>
      <w:tr w:rsidR="00E13B15" w:rsidRPr="00E13B15">
        <w:tc>
          <w:tcPr>
            <w:tcW w:w="107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0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72" w:name="P810"/>
            <w:bookmarkEnd w:id="72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40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73" w:name="P811"/>
            <w:bookmarkEnd w:id="73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 1 гектар (</w:t>
            </w:r>
            <w:hyperlink w:anchor="P810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3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/ </w:t>
            </w:r>
            <w:hyperlink w:anchor="P802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2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5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bookmarkStart w:id="74" w:name="P812"/>
        <w:bookmarkEnd w:id="74"/>
        <w:tc>
          <w:tcPr>
            <w:tcW w:w="73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fldChar w:fldCharType="begin"/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instrText>HYPERLINK \l "P802" \h</w:instrText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fldChar w:fldCharType="separate"/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гр. 2</w:t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fldChar w:fldCharType="end"/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hyperlink w:anchor="P808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5</w:t>
              </w:r>
            </w:hyperlink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75" w:name="P813"/>
            <w:bookmarkEnd w:id="75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90% фактических затрат, указанных в </w:t>
            </w:r>
            <w:hyperlink w:anchor="P810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3</w:t>
              </w:r>
            </w:hyperlink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76" w:name="P814"/>
            <w:bookmarkEnd w:id="76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подлежащей выплате</w:t>
            </w:r>
          </w:p>
        </w:tc>
      </w:tr>
      <w:tr w:rsidR="00E13B15" w:rsidRPr="00E13B15">
        <w:tc>
          <w:tcPr>
            <w:tcW w:w="107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E13B15" w:rsidRPr="00E13B15">
        <w:tc>
          <w:tcPr>
            <w:tcW w:w="107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0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12753" w:type="dxa"/>
            <w:gridSpan w:val="7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rPr>
          <w:rFonts w:ascii="PT Astra Serif" w:hAnsi="PT Astra Serif"/>
          <w:color w:val="000000" w:themeColor="text1"/>
          <w:sz w:val="24"/>
          <w:szCs w:val="24"/>
        </w:rPr>
        <w:sectPr w:rsidR="00E13B15" w:rsidRPr="00E13B15" w:rsidSect="00E13B15">
          <w:pgSz w:w="16838" w:h="11905" w:orient="landscape"/>
          <w:pgMar w:top="1701" w:right="565" w:bottom="850" w:left="1134" w:header="0" w:footer="0" w:gutter="0"/>
          <w:cols w:space="720"/>
          <w:titlePg/>
        </w:sect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Руководитель ________________________ 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(подпись)                      (Ф.И.О.)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Главный бухгалтер (бухгалтер) _______________ 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 (подпись)             (Ф.И.О.)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М.П. </w:t>
      </w:r>
      <w:hyperlink w:anchor="P865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&lt;*****&gt;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"__" ___________ 20__ г.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--------------------------------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77" w:name="P841"/>
      <w:bookmarkEnd w:id="77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&lt;*&gt;  Форма  1 заполняется сельскохозяйственным товаропроизводителем, не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использующим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право    на   освобождение   от   исполнения   обязанностей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налогоплательщика, связанных с исчислением и уплатой НДС.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78" w:name="P844"/>
      <w:bookmarkEnd w:id="78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&lt;**&gt;   Мероприятия   в  области  известкования  кислых  почв  на  пашне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предусмотрены    </w:t>
      </w:r>
      <w:hyperlink r:id="rId33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подпунктом    5    пункта    3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Правил    предоставления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сельскохозяйственным товаропроизводителям из областного бюджета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области   субсидий   в  целях  возмещения  части  их  затрат,  связанных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с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проведением   мероприятий,   направленных  на  развитие  мелиорации  земель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сельскохозяйственного назначения,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утвержденных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постановлением Правительства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  области  от  26.06.2014  N  256-П  "О Правилах предоставления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сельскохозяйственным товаропроизводителям из областного бюджета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области   субсидий   в  целях  возмещения  части  их  затрат,  связанных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с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проведением   мероприятий,   направленных  на  развитие  мелиорации  земель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сельскохозяйственного назначения".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79" w:name="P855"/>
      <w:bookmarkEnd w:id="79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&lt;***&gt;  Размер  ставки  субсидии предусмотрен </w:t>
      </w:r>
      <w:hyperlink w:anchor="P173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пунктом 3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приложения N 2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к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настоящему приказу, при этом если фактические затраты (без учета суммы НДС)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на  1  гектар,  указанные  в  </w:t>
      </w:r>
      <w:hyperlink w:anchor="P811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4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меньше размера ставки субсидии, то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hyperlink w:anchor="P808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5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указывается значение </w:t>
      </w:r>
      <w:hyperlink w:anchor="P811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4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80" w:name="P859"/>
      <w:bookmarkEnd w:id="80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&lt;****&gt;  Размер  субсидии  из  областного  бюджета  Ульяновской  области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рассчитывается  по  формуле,  предусмотренной  в  </w:t>
      </w:r>
      <w:hyperlink w:anchor="P812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 6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 но  не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должен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превышать  значения,  указанного  в </w:t>
      </w:r>
      <w:hyperlink w:anchor="P813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7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. В случае если значение </w:t>
      </w:r>
      <w:hyperlink w:anchor="P812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6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больше  значения  </w:t>
      </w:r>
      <w:hyperlink w:anchor="P813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 7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 то  в  </w:t>
      </w:r>
      <w:hyperlink w:anchor="P814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8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указывается значение </w:t>
      </w:r>
      <w:hyperlink w:anchor="P813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7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.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случае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если  значение  </w:t>
      </w:r>
      <w:hyperlink w:anchor="P812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 6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меньше  значения  </w:t>
      </w:r>
      <w:hyperlink w:anchor="P813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 7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 то в </w:t>
      </w:r>
      <w:hyperlink w:anchor="P814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8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указывается значение </w:t>
      </w:r>
      <w:hyperlink w:anchor="P812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6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81" w:name="P865"/>
      <w:bookmarkEnd w:id="81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&lt;*****&gt;  При  наличии  печати  у  организации, являющейся хозяйственным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обществом.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Оборотная сторона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СОГЛАСОВАНО: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1628"/>
        <w:gridCol w:w="3288"/>
        <w:gridCol w:w="1020"/>
        <w:gridCol w:w="1474"/>
      </w:tblGrid>
      <w:tr w:rsidR="00E13B15" w:rsidRPr="00E13B15">
        <w:tc>
          <w:tcPr>
            <w:tcW w:w="3256" w:type="dxa"/>
            <w:gridSpan w:val="2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Дата и время</w:t>
            </w:r>
          </w:p>
        </w:tc>
        <w:tc>
          <w:tcPr>
            <w:tcW w:w="3288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20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1474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Расшифровка подписи</w:t>
            </w:r>
          </w:p>
        </w:tc>
      </w:tr>
      <w:tr w:rsidR="00E13B15" w:rsidRPr="00E13B15">
        <w:tc>
          <w:tcPr>
            <w:tcW w:w="1628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1628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согласования</w:t>
            </w:r>
          </w:p>
        </w:tc>
        <w:tc>
          <w:tcPr>
            <w:tcW w:w="3288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Уполномоченное должностное лицо департамента, осуществляющего функции в сфере растениеводства, Министерства агропромышленного комплекса и развития сельских территорий Ульяновской области </w:t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(согласование сведений, содержащихся в </w:t>
            </w:r>
            <w:hyperlink w:anchor="P801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графах 1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- </w:t>
            </w:r>
            <w:hyperlink w:anchor="P811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4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настоящей справки-расчета)</w:t>
            </w:r>
          </w:p>
        </w:tc>
        <w:tc>
          <w:tcPr>
            <w:tcW w:w="102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Директор департамента финансов - главный бухгалтер Министерства агропромышленного комплекса и развития сельских территорий Ульяновской области (согласование расчета размера субсидии из областного бюджета Ульяновской области)</w:t>
            </w:r>
          </w:p>
        </w:tc>
        <w:tc>
          <w:tcPr>
            <w:tcW w:w="102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Приложение N 6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к приказу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Министерства агропромышленного комплекса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и развития сельских территорий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области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от 8 апреля 2020 г. N 14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ФОРМА 2 </w:t>
      </w:r>
      <w:hyperlink w:anchor="P954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&lt;*&gt;</w:t>
        </w:r>
      </w:hyperlink>
    </w:p>
    <w:p w:rsidR="00E13B15" w:rsidRPr="00E13B15" w:rsidRDefault="00E13B15">
      <w:pPr>
        <w:pStyle w:val="ConsPlusNormal"/>
        <w:spacing w:after="1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E13B15" w:rsidRPr="00E13B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(в ред. </w:t>
            </w:r>
            <w:hyperlink r:id="rId34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приказа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министерства агропромышленного комплекса и развития</w:t>
            </w:r>
            <w:proofErr w:type="gramEnd"/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сельских территорий Ульяновской области от 19.07.2021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СПРАВКА-РАСЧЕТ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размера субсидии из областного бюджета Ульяновской области,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предоставляемой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сельскохозяйственному товаропроизводителю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в целях возмещения части его затрат, связанных с проведением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мероприятий в области известкования кислых почв на пашне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(наименование сельскохозяйственного товаропроизводителя, муниципального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образования Ульяновской области)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rPr>
          <w:rFonts w:ascii="PT Astra Serif" w:hAnsi="PT Astra Serif"/>
          <w:color w:val="000000" w:themeColor="text1"/>
          <w:sz w:val="24"/>
          <w:szCs w:val="24"/>
        </w:rPr>
        <w:sectPr w:rsidR="00E13B15" w:rsidRPr="00E13B15" w:rsidSect="00E13B15">
          <w:pgSz w:w="11905" w:h="16838"/>
          <w:pgMar w:top="1134" w:right="565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31"/>
        <w:gridCol w:w="3400"/>
        <w:gridCol w:w="3401"/>
        <w:gridCol w:w="1757"/>
        <w:gridCol w:w="737"/>
        <w:gridCol w:w="850"/>
        <w:gridCol w:w="850"/>
      </w:tblGrid>
      <w:tr w:rsidR="00E13B15" w:rsidRPr="00E13B15">
        <w:tc>
          <w:tcPr>
            <w:tcW w:w="1077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82" w:name="P914"/>
            <w:bookmarkEnd w:id="82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Наименование мероприятий в области известкования кислых почв на пашне </w:t>
            </w:r>
            <w:hyperlink w:anchor="P957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31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83" w:name="P915"/>
            <w:bookmarkEnd w:id="83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Площадь участка земель сельскохозяйственного назначения, на котором выполнены технологические работы по внесению в почву известковых 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мелиорантов</w:t>
            </w:r>
            <w:proofErr w:type="spell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гектаров</w:t>
            </w:r>
          </w:p>
        </w:tc>
        <w:tc>
          <w:tcPr>
            <w:tcW w:w="6801" w:type="dxa"/>
            <w:gridSpan w:val="2"/>
            <w:vMerge w:val="restart"/>
          </w:tcPr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 Фактические затраты, связанные с проведением</w:t>
            </w:r>
          </w:p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мероприятий в области известкования кислых почв</w:t>
            </w:r>
          </w:p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 на пашне, </w:t>
            </w: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произведенные</w:t>
            </w:r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 ____________ году</w:t>
            </w:r>
          </w:p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                           (</w:t>
            </w: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предыдущем</w:t>
            </w:r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  <w:p w:rsidR="00E13B15" w:rsidRPr="00E13B15" w:rsidRDefault="00E13B15">
            <w:pPr>
              <w:pStyle w:val="ConsPlusNonforma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        (с учетом суммы НДС), рублей</w:t>
            </w:r>
          </w:p>
        </w:tc>
        <w:tc>
          <w:tcPr>
            <w:tcW w:w="1757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84" w:name="P921"/>
            <w:bookmarkEnd w:id="84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Размер ставки субсидии на 1 гектар </w:t>
            </w:r>
            <w:hyperlink w:anchor="P968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&lt;***&gt;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рублей</w:t>
            </w:r>
          </w:p>
        </w:tc>
        <w:tc>
          <w:tcPr>
            <w:tcW w:w="2437" w:type="dxa"/>
            <w:gridSpan w:val="3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Размер субсидии из областного бюджета Ульяновской области </w:t>
            </w:r>
            <w:hyperlink w:anchor="P972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&lt;****&gt;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рублей</w:t>
            </w:r>
          </w:p>
        </w:tc>
      </w:tr>
      <w:tr w:rsidR="00E13B15" w:rsidRPr="00E13B15">
        <w:trPr>
          <w:trHeight w:val="276"/>
        </w:trPr>
        <w:tc>
          <w:tcPr>
            <w:tcW w:w="107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801" w:type="dxa"/>
            <w:gridSpan w:val="2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bookmarkStart w:id="85" w:name="P923"/>
        <w:bookmarkEnd w:id="85"/>
        <w:tc>
          <w:tcPr>
            <w:tcW w:w="737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fldChar w:fldCharType="begin"/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instrText>HYPERLINK \l "P915" \h</w:instrText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fldChar w:fldCharType="separate"/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гр. 2</w:t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fldChar w:fldCharType="end"/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hyperlink w:anchor="P921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5</w:t>
              </w:r>
            </w:hyperlink>
          </w:p>
        </w:tc>
        <w:tc>
          <w:tcPr>
            <w:tcW w:w="850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86" w:name="P924"/>
            <w:bookmarkEnd w:id="86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90% фактических затрат, указанных в </w:t>
            </w:r>
            <w:hyperlink w:anchor="P926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3</w:t>
              </w:r>
            </w:hyperlink>
          </w:p>
        </w:tc>
        <w:tc>
          <w:tcPr>
            <w:tcW w:w="850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87" w:name="P925"/>
            <w:bookmarkEnd w:id="87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подлежащей выплате</w:t>
            </w:r>
          </w:p>
        </w:tc>
      </w:tr>
      <w:tr w:rsidR="00E13B15" w:rsidRPr="00E13B15">
        <w:tc>
          <w:tcPr>
            <w:tcW w:w="107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0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88" w:name="P926"/>
            <w:bookmarkEnd w:id="88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40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89" w:name="P927"/>
            <w:bookmarkEnd w:id="89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 1 гектар (</w:t>
            </w:r>
            <w:hyperlink w:anchor="P926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3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/ </w:t>
            </w:r>
            <w:hyperlink w:anchor="P915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гр. 2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5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107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E13B15" w:rsidRPr="00E13B15">
        <w:tc>
          <w:tcPr>
            <w:tcW w:w="107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0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12753" w:type="dxa"/>
            <w:gridSpan w:val="7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rPr>
          <w:rFonts w:ascii="PT Astra Serif" w:hAnsi="PT Astra Serif"/>
          <w:color w:val="000000" w:themeColor="text1"/>
          <w:sz w:val="24"/>
          <w:szCs w:val="24"/>
        </w:rPr>
        <w:sectPr w:rsidR="00E13B15" w:rsidRPr="00E13B15" w:rsidSect="00E13B15">
          <w:pgSz w:w="16838" w:h="11905" w:orient="landscape"/>
          <w:pgMar w:top="1701" w:right="565" w:bottom="850" w:left="1134" w:header="0" w:footer="0" w:gutter="0"/>
          <w:cols w:space="720"/>
          <w:titlePg/>
        </w:sect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Руководитель ________________________ 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(подпись)                      (Ф.И.О.)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Главный бухгалтер (бухгалтер) _______________ 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 (подпись)             (Ф.И.О.)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М.П. </w:t>
      </w:r>
      <w:hyperlink w:anchor="P978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&lt;*****&gt;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"__" ___________ 20__ г.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--------------------------------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90" w:name="P954"/>
      <w:bookmarkEnd w:id="90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&lt;*&gt;  Форма  2  заполняется  сельскохозяйственным  товаропроизводителем,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использующим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право    на   освобождение   от   исполнения   обязанностей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налогоплательщика, связанных с исчислением и уплатой НДС.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91" w:name="P957"/>
      <w:bookmarkEnd w:id="91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&lt;**&gt;   Мероприятия   в  области  известкования  кислых  почв  на  пашне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предусмотрены    </w:t>
      </w:r>
      <w:hyperlink r:id="rId35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подпунктом    5    пункта    3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Правил    предоставления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сельскохозяйственным товаропроизводителям из областного бюджета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области   субсидий   в  целях  возмещения  части  их  затрат,  связанных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с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проведением   мероприятий,   направленных  на  развитие  мелиорации  земель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сельскохозяйственного назначения,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утвержденных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постановлением Правительства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  области  от  26.06.2014  N  256-П  "О Правилах предоставления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сельскохозяйственным товаропроизводителям из областного бюджета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области   субсидий   в  целях  возмещения  части  их  затрат,  связанных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с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проведением   мероприятий,   направленных  на  развитие  мелиорации  земель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сельскохозяйственного назначения".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92" w:name="P968"/>
      <w:bookmarkEnd w:id="92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&lt;***&gt;  Размер  ставки  субсидии предусмотрен </w:t>
      </w:r>
      <w:hyperlink w:anchor="P173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пунктом 3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приложения N 2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к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настоящему  приказу, при этом если фактические затраты (с учетом суммы НДС)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на  1  гектар,  указанные  в  </w:t>
      </w:r>
      <w:hyperlink w:anchor="P927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4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меньше размера ставки субсидии, то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hyperlink w:anchor="P921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5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указывается значение </w:t>
      </w:r>
      <w:hyperlink w:anchor="P927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4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93" w:name="P972"/>
      <w:bookmarkEnd w:id="93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&lt;****&gt;  Размер  субсидии  из  областного  бюджета  Ульяновской  области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рассчитывается  по  формуле,  предусмотренной  в  </w:t>
      </w:r>
      <w:hyperlink w:anchor="P923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 6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 но  не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должен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превышать  значения,  указанного  в </w:t>
      </w:r>
      <w:hyperlink w:anchor="P924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7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. В случае если значение </w:t>
      </w:r>
      <w:hyperlink w:anchor="P923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6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больше  значения  </w:t>
      </w:r>
      <w:hyperlink w:anchor="P924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 7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 то  в  </w:t>
      </w:r>
      <w:hyperlink w:anchor="P925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8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указывается значение </w:t>
      </w:r>
      <w:hyperlink w:anchor="P924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7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.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случае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если  значение  </w:t>
      </w:r>
      <w:hyperlink w:anchor="P923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 6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меньше  значения  </w:t>
      </w:r>
      <w:hyperlink w:anchor="P924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 7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 то в </w:t>
      </w:r>
      <w:hyperlink w:anchor="P925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графе 8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указывается значение </w:t>
      </w:r>
      <w:hyperlink w:anchor="P923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графы 6</w:t>
        </w:r>
      </w:hyperlink>
      <w:r w:rsidRPr="00E13B15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94" w:name="P978"/>
      <w:bookmarkEnd w:id="94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&lt;*****&gt;  При  наличии  печати  у  организации, являющейся хозяйственным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обществом.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Оборотная сторона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СОГЛАСОВАНО: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1628"/>
        <w:gridCol w:w="3288"/>
        <w:gridCol w:w="1020"/>
        <w:gridCol w:w="1474"/>
      </w:tblGrid>
      <w:tr w:rsidR="00E13B15" w:rsidRPr="00E13B15">
        <w:tc>
          <w:tcPr>
            <w:tcW w:w="3256" w:type="dxa"/>
            <w:gridSpan w:val="2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Дата и время</w:t>
            </w:r>
          </w:p>
        </w:tc>
        <w:tc>
          <w:tcPr>
            <w:tcW w:w="3288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20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1474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Расшифровка подписи</w:t>
            </w:r>
          </w:p>
        </w:tc>
      </w:tr>
      <w:tr w:rsidR="00E13B15" w:rsidRPr="00E13B15">
        <w:tc>
          <w:tcPr>
            <w:tcW w:w="1628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1628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согласования</w:t>
            </w:r>
          </w:p>
        </w:tc>
        <w:tc>
          <w:tcPr>
            <w:tcW w:w="3288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Уполномоченное должностное лицо департамента, осуществляющего функции в сфере растениеводства, Министерства агропромышленного комплекса и развития сельских территорий Ульяновской области </w:t>
            </w: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(согласование сведений, содержащихся в </w:t>
            </w:r>
            <w:hyperlink w:anchor="P914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графах 1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- </w:t>
            </w:r>
            <w:hyperlink w:anchor="P927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4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настоящей справки-расчета)</w:t>
            </w:r>
          </w:p>
        </w:tc>
        <w:tc>
          <w:tcPr>
            <w:tcW w:w="102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Директор департамента финансов - главный бухгалтер Министерства агропромышленного комплекса и развития сельских территорий Ульяновской области (согласование расчета размера субсидии из областного бюджета Ульяновской области)</w:t>
            </w:r>
          </w:p>
        </w:tc>
        <w:tc>
          <w:tcPr>
            <w:tcW w:w="102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Приложение N 7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к приказу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Министерства агропромышленного комплекса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и развития сельских территорий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области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от 8 апреля 2020 г. N 14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ФОРМА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95" w:name="P1014"/>
      <w:bookmarkEnd w:id="95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АКТ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о приемке выполненных работ, связанных с проведением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культуртехнических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мероприятий на выбывших сельскохозяйственных угодьях,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вовлекаемых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в сельскохозяйственный оборот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(дата составления документа)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Комиссия в составе: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1. 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(фамилия, имя, отчество руководителя сельскохозяйственного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товаропроизводителя - юридического лица или фамилия, имя, отчество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индивидуального предпринимателя, в том числе   являющегося   главой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крестьянского (фермерского) хозяйства)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2. 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(фамилия, имя, отчество, должность)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3. 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(фамилия, имя, отчество, должность)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4. 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(фамилия, имя, отчество представителя подрядчика - если работы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выполняются на основании договора подряда)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настоящим Актом подтверждает, что за период с "__" __________ 20__ года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по "__" __________ 20__ года на площади ___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га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>, расположенной на территории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(наименование муниципального образования Ульяновской области)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_______________________________________________________________________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(наименование сельскохозяйственного товаропроизводителя)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выполнены  следующие работы, связанные с проведением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культуртехнических</w:t>
      </w:r>
      <w:proofErr w:type="spell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мероприятий   на   выбывших  сельскохозяйственных  угодьях,  вовлекаемых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сельскохозяйственный оборот: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58"/>
        <w:gridCol w:w="2268"/>
        <w:gridCol w:w="2778"/>
      </w:tblGrid>
      <w:tr w:rsidR="00E13B15" w:rsidRPr="00E13B15">
        <w:tc>
          <w:tcPr>
            <w:tcW w:w="56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8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778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Стоимость работ, рублей</w:t>
            </w:r>
          </w:p>
        </w:tc>
      </w:tr>
      <w:tr w:rsidR="00E13B15" w:rsidRPr="00E13B15">
        <w:tc>
          <w:tcPr>
            <w:tcW w:w="56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E13B15" w:rsidRPr="00E13B15">
        <w:tc>
          <w:tcPr>
            <w:tcW w:w="56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5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56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5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Подписи членов комиссии: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1. ____________________________ 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(подпись)                    (фамилия, имя, отчество)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М.П. </w:t>
      </w:r>
      <w:hyperlink w:anchor="P1075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&lt;*&gt;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2. ____________________________ 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(подпись)                    (фамилия, имя, отчество)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3. ____________________________ 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(подпись)                    (фамилия, имя, отчество)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4. ____________________________ 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(подпись)                    (фамилия, имя, отчество)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М.П. </w:t>
      </w:r>
      <w:hyperlink w:anchor="P1075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&lt;*&gt;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--------------------------------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96" w:name="P1075"/>
      <w:bookmarkEnd w:id="96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&lt;*&gt;   При   наличии  печати  у  организации,  являющейся  хозяйственным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обществом.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Приложение N 8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к приказу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Министерства агропромышленного комплекса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и развития сельских территорий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области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от 8 апреля 2020 г. N 14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ФОРМА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97" w:name="P1091"/>
      <w:bookmarkEnd w:id="97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РЕЕСТР ДОКУМЕНТОВ,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подтверждающих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состав и размер произведенных сельскохозяйственным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товаропроизводителем затрат, связанных с проведением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культуртехнических</w:t>
      </w:r>
      <w:proofErr w:type="spell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мероприятий на выбывших сельскохозяйственных угодьях,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вовлекаемых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в сельскохозяйственный оборот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за ______________ год (годы) </w:t>
      </w:r>
      <w:hyperlink w:anchor="P1138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&lt;*&gt;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(наименование сельскохозяйственного товаропроизводителя, муниципального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образования Ульяновской области)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644"/>
        <w:gridCol w:w="1304"/>
        <w:gridCol w:w="1757"/>
        <w:gridCol w:w="991"/>
        <w:gridCol w:w="992"/>
      </w:tblGrid>
      <w:tr w:rsidR="00E13B15" w:rsidRPr="00E13B15">
        <w:tc>
          <w:tcPr>
            <w:tcW w:w="567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2" w:type="dxa"/>
            <w:gridSpan w:val="3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Затраты, связанные с проведением 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культуртехнических</w:t>
            </w:r>
            <w:proofErr w:type="spell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740" w:type="dxa"/>
            <w:gridSpan w:val="3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Документ, подтверждающий состав и размер затрат, связанных с проведением 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культуртехнических</w:t>
            </w:r>
            <w:proofErr w:type="spell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</w:tr>
      <w:tr w:rsidR="00E13B15" w:rsidRPr="00E13B15">
        <w:tc>
          <w:tcPr>
            <w:tcW w:w="56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644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количество, единиц</w:t>
            </w:r>
          </w:p>
        </w:tc>
        <w:tc>
          <w:tcPr>
            <w:tcW w:w="1304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размер, рублей</w:t>
            </w: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9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E13B15" w:rsidRPr="00E13B15">
        <w:tc>
          <w:tcPr>
            <w:tcW w:w="56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E13B15" w:rsidRPr="00E13B15">
        <w:tc>
          <w:tcPr>
            <w:tcW w:w="56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4025" w:type="dxa"/>
            <w:gridSpan w:val="3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30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Руководитель ________________________ 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(подпись)                      (Ф.И.О.)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Главный бухгалтер (бухгалтер) _______________ 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 (подпись)             (Ф.И.О.)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М.П. </w:t>
      </w:r>
      <w:hyperlink w:anchor="P1143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&lt;**&gt;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"__" ___________ 20__ г.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--------------------------------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98" w:name="P1138"/>
      <w:bookmarkEnd w:id="98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&lt;*&gt;  Указывается  текущий  и (или) предыдущий финансовый год, в котором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сельскохозяйственным  товаропроизводителем произведены затраты, связанные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с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проведением  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культуртехнических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мероприятий,  при  этом  предыдущий  год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указывается  только  в случае, если в предыдущем финансовом году затраты не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были возмещены.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99" w:name="P1143"/>
      <w:bookmarkEnd w:id="99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&lt;**&gt;   При  наличии  печати  у  организации,  являющейся  хозяйственным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обществом.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Приложение N 9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к приказу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Министерства агропромышленного комплекса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и развития сельских территорий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области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от 8 апреля 2020 г. N 14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ФОРМА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00" w:name="P1159"/>
      <w:bookmarkEnd w:id="100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РЕЕСТР ЗЕМЕЛЬНЫХ УЧАСТКОВ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из земель сельскохозяйственного назначения,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расположенных на территории Ульяновской области, в границах которых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выполнены технологические работы по внесению в почву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мелиорантов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почвы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известковых, включенных в Государственный каталог пестицидов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          и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агрохимикатов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,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разрешенных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к применению на территории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Российской Федерации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(наименование сельскохозяйственного товаропроизводителя, муниципального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образования Ульяновской области)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rPr>
          <w:rFonts w:ascii="PT Astra Serif" w:hAnsi="PT Astra Serif"/>
          <w:color w:val="000000" w:themeColor="text1"/>
          <w:sz w:val="24"/>
          <w:szCs w:val="24"/>
        </w:rPr>
        <w:sectPr w:rsidR="00E13B15" w:rsidRPr="00E13B15" w:rsidSect="00E13B15">
          <w:pgSz w:w="11905" w:h="16838"/>
          <w:pgMar w:top="1134" w:right="565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30"/>
        <w:gridCol w:w="1134"/>
        <w:gridCol w:w="1077"/>
        <w:gridCol w:w="2551"/>
        <w:gridCol w:w="2211"/>
        <w:gridCol w:w="2098"/>
        <w:gridCol w:w="1417"/>
        <w:gridCol w:w="1474"/>
      </w:tblGrid>
      <w:tr w:rsidR="00E13B15" w:rsidRPr="00E13B15">
        <w:tc>
          <w:tcPr>
            <w:tcW w:w="567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1" w:type="dxa"/>
            <w:gridSpan w:val="3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Сведения о земельных участках, в границах которых выполнены технологические работы по внесению в почву 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мелиорантов</w:t>
            </w:r>
            <w:proofErr w:type="spell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почвы известковых</w:t>
            </w:r>
          </w:p>
        </w:tc>
        <w:tc>
          <w:tcPr>
            <w:tcW w:w="2551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Наименование населенного пункта, в границах которого расположены земельные участки, сведения о которых указаны в </w:t>
            </w:r>
            <w:hyperlink w:anchor="P1179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графах 2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- </w:t>
            </w:r>
            <w:hyperlink w:anchor="P1181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4</w:t>
              </w:r>
            </w:hyperlink>
          </w:p>
        </w:tc>
        <w:tc>
          <w:tcPr>
            <w:tcW w:w="7200" w:type="dxa"/>
            <w:gridSpan w:val="4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Сведения о правообладателе и правах на земельные участки, в границах которых выполнены технологические работы по внесению в почву 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мелиорантов</w:t>
            </w:r>
            <w:proofErr w:type="spell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почвы известковых</w:t>
            </w:r>
          </w:p>
        </w:tc>
      </w:tr>
      <w:tr w:rsidR="00E13B15" w:rsidRPr="00E13B15">
        <w:trPr>
          <w:trHeight w:val="276"/>
        </w:trPr>
        <w:tc>
          <w:tcPr>
            <w:tcW w:w="56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41" w:type="dxa"/>
            <w:gridSpan w:val="3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организации или фамилия, имя, отчество индивидуального предпринимателя, ИНН/КПП</w:t>
            </w:r>
          </w:p>
        </w:tc>
        <w:tc>
          <w:tcPr>
            <w:tcW w:w="2098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документа, подтверждающего наличие права, его дата и номер</w:t>
            </w:r>
          </w:p>
        </w:tc>
        <w:tc>
          <w:tcPr>
            <w:tcW w:w="1417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размер доли</w:t>
            </w:r>
          </w:p>
        </w:tc>
        <w:tc>
          <w:tcPr>
            <w:tcW w:w="1474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дата регистрации права</w:t>
            </w:r>
          </w:p>
        </w:tc>
      </w:tr>
      <w:tr w:rsidR="00E13B15" w:rsidRPr="00E13B15">
        <w:tc>
          <w:tcPr>
            <w:tcW w:w="56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101" w:name="P1179"/>
            <w:bookmarkEnd w:id="101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категория земли</w:t>
            </w:r>
          </w:p>
        </w:tc>
        <w:tc>
          <w:tcPr>
            <w:tcW w:w="107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102" w:name="P1181"/>
            <w:bookmarkEnd w:id="102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площадь, гектаров</w:t>
            </w:r>
          </w:p>
        </w:tc>
        <w:tc>
          <w:tcPr>
            <w:tcW w:w="2551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56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E13B15" w:rsidRPr="00E13B15">
        <w:tc>
          <w:tcPr>
            <w:tcW w:w="56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Руководитель ________________________ 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(подпись)                (фамилия, имя, отчество)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М.П. </w:t>
      </w:r>
      <w:hyperlink w:anchor="P1206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&lt;*&gt;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"__" ___________ 20__ г.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--------------------------------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03" w:name="P1206"/>
      <w:bookmarkEnd w:id="103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&lt;*&gt;   При   наличии  печати  у  организации,  являющейся  хозяйственным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обществом.</w:t>
      </w:r>
    </w:p>
    <w:p w:rsidR="00E13B15" w:rsidRPr="00E13B15" w:rsidRDefault="00E13B15">
      <w:pPr>
        <w:pStyle w:val="ConsPlusNormal"/>
        <w:rPr>
          <w:rFonts w:ascii="PT Astra Serif" w:hAnsi="PT Astra Serif"/>
          <w:color w:val="000000" w:themeColor="text1"/>
          <w:sz w:val="24"/>
          <w:szCs w:val="24"/>
        </w:rPr>
        <w:sectPr w:rsidR="00E13B15" w:rsidRPr="00E13B15" w:rsidSect="00E13B15">
          <w:pgSz w:w="16838" w:h="11905" w:orient="landscape"/>
          <w:pgMar w:top="1701" w:right="565" w:bottom="850" w:left="1134" w:header="0" w:footer="0" w:gutter="0"/>
          <w:cols w:space="720"/>
          <w:titlePg/>
        </w:sect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Приложение N 10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к приказу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Министерства агропромышленного комплекса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и развития сельских территорий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области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от 8 апреля 2020 г. N 14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ФОРМА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04" w:name="P1222"/>
      <w:bookmarkEnd w:id="104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РЕЕСТР ДОКУМЕНТОВ,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подтверждающих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состав и размер произведенных сельскохозяйственным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товаропроизводителем затрат, связанных с выполнением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технологических работ по внесению в почву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мелиорантов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почвы известковых,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включенных в Государственный каталог пестицидов и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агрохимикатов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>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разрешенных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к применению на территории Российской Федерации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за ______________ год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(предыдущий)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(наименование сельскохозяйственного товаропроизводителя, муниципального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образования Ульяновской области)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644"/>
        <w:gridCol w:w="1304"/>
        <w:gridCol w:w="1757"/>
        <w:gridCol w:w="991"/>
        <w:gridCol w:w="992"/>
      </w:tblGrid>
      <w:tr w:rsidR="00E13B15" w:rsidRPr="00E13B15">
        <w:tc>
          <w:tcPr>
            <w:tcW w:w="567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2" w:type="dxa"/>
            <w:gridSpan w:val="3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Затраты, связанные с выполнением технологических работ по внесению в почву 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мелиорантов</w:t>
            </w:r>
            <w:proofErr w:type="spell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почвы известковых</w:t>
            </w:r>
          </w:p>
        </w:tc>
        <w:tc>
          <w:tcPr>
            <w:tcW w:w="3740" w:type="dxa"/>
            <w:gridSpan w:val="3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Документ, подтверждающий состав и размер затрат, связанных с выполнением технологических работ по внесению в почву 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мелиорантов</w:t>
            </w:r>
            <w:proofErr w:type="spell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почвы известковых</w:t>
            </w:r>
          </w:p>
        </w:tc>
      </w:tr>
      <w:tr w:rsidR="00E13B15" w:rsidRPr="00E13B15">
        <w:tc>
          <w:tcPr>
            <w:tcW w:w="56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644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количество, единиц</w:t>
            </w:r>
          </w:p>
        </w:tc>
        <w:tc>
          <w:tcPr>
            <w:tcW w:w="1304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размер, рублей</w:t>
            </w: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9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E13B15" w:rsidRPr="00E13B15">
        <w:tc>
          <w:tcPr>
            <w:tcW w:w="56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E13B15" w:rsidRPr="00E13B15">
        <w:tc>
          <w:tcPr>
            <w:tcW w:w="56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4025" w:type="dxa"/>
            <w:gridSpan w:val="3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30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Руководитель ________________________ 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(подпись)                      (Ф.И.О.)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М.П. </w:t>
      </w:r>
      <w:hyperlink w:anchor="P1268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&lt;*&gt;</w:t>
        </w:r>
      </w:hyperlink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--------------------------------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05" w:name="P1268"/>
      <w:bookmarkEnd w:id="105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&lt;*&gt;   При   наличии  печати  у  организации,  являющейся  хозяйственным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обществом.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Приложение N 11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к приказу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Министерства агропромышленного комплекса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и развития сельских территорий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области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от 8 апреля 2020 г. N 14</w:t>
      </w:r>
    </w:p>
    <w:p w:rsidR="00E13B15" w:rsidRPr="00E13B15" w:rsidRDefault="00E13B15">
      <w:pPr>
        <w:pStyle w:val="ConsPlusNormal"/>
        <w:spacing w:after="1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E13B15" w:rsidRPr="00E13B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(в ред. </w:t>
            </w:r>
            <w:hyperlink r:id="rId36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приказа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министерства агропромышленного комплекса и развития</w:t>
            </w:r>
            <w:proofErr w:type="gramEnd"/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сельских территорий Ульяновской области от 08.12.2020 N 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ФОРМА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06" w:name="P1287"/>
      <w:bookmarkEnd w:id="106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АКТ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о внесении в почву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мелиорантов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почвы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известковых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>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включенных в Государственный каталог пестицидов и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агрохимикатов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>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разрешенных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к применению на территории Российской Федерации,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на земельных участках сельскохозяйственного назначения,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расположенных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на территории Ульяновской области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(наименование сельскохозяйственного товаропроизводителя, муниципального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образования Ульяновской области)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           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           (дата составления документа)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Комиссия в составе: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1. 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(фамилия, имя, отчество руководителя структурного подразделения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администрации муниципального района или городского округа или организации,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созданной в таком муниципальном образовании по вопросам развития сельского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хозяйства)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2. 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(фамилия, имя, отчество, должность представителя уполномоченного органа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в области почвенного обследования земель сельскохозяйственного назначения)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3. 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(фамилия, имя, отчество руководителя сельскохозяйственного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товаропроизводителя - юридического лица или фамилия, имя, отчество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индивидуального предпринимателя, в том числе являющегося главой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крестьянского (фермерского) хозяйства)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4. 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(фамилия, имя, отчество представителя подрядчика - если работы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выполняются на основании договора подряда)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составила   настоящий   акт   о   том,   что    в ____ году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выполнены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технологические  работы  по внесению в почву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мелиорантов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почвы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известковых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>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включенных   в   Государственный   каталог   пестицидов   и 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агрохимикатов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>,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разрешенных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к  применению  на территории Российской Федерации на земельных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участках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сельскохозяйственного назначения, расположенных на территории 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(наименование населенного пункта и муниципального образования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области)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____________________ на площади ________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га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1361"/>
        <w:gridCol w:w="1701"/>
        <w:gridCol w:w="1304"/>
        <w:gridCol w:w="1587"/>
      </w:tblGrid>
      <w:tr w:rsidR="00E13B15" w:rsidRPr="00E13B15">
        <w:tc>
          <w:tcPr>
            <w:tcW w:w="56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работ, выполненных на посевных площадях почв земель сельскохозяйственного назначения</w:t>
            </w:r>
          </w:p>
        </w:tc>
        <w:tc>
          <w:tcPr>
            <w:tcW w:w="136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Объем работ в соответствии с проектной документацией на ____ год</w:t>
            </w:r>
          </w:p>
        </w:tc>
        <w:tc>
          <w:tcPr>
            <w:tcW w:w="1304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Расценка за единицу работ, сложившаяся в хозяйстве, рублей</w:t>
            </w:r>
          </w:p>
        </w:tc>
        <w:tc>
          <w:tcPr>
            <w:tcW w:w="158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Стоимость выполненных работ по настоящему акту, рублей</w:t>
            </w:r>
          </w:p>
        </w:tc>
      </w:tr>
      <w:tr w:rsidR="00E13B15" w:rsidRPr="00E13B15">
        <w:tc>
          <w:tcPr>
            <w:tcW w:w="567" w:type="dxa"/>
            <w:vMerge w:val="restart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Известкование почв:</w:t>
            </w:r>
          </w:p>
        </w:tc>
        <w:tc>
          <w:tcPr>
            <w:tcW w:w="136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Гектар</w:t>
            </w:r>
          </w:p>
        </w:tc>
        <w:tc>
          <w:tcPr>
            <w:tcW w:w="170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56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36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04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8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</w:tr>
      <w:tr w:rsidR="00E13B15" w:rsidRPr="00E13B15">
        <w:tc>
          <w:tcPr>
            <w:tcW w:w="56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мелиоранты</w:t>
            </w:r>
            <w:proofErr w:type="spell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почвы известковые</w:t>
            </w:r>
          </w:p>
        </w:tc>
        <w:tc>
          <w:tcPr>
            <w:tcW w:w="136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Тонна</w:t>
            </w:r>
          </w:p>
        </w:tc>
        <w:tc>
          <w:tcPr>
            <w:tcW w:w="170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56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доставка</w:t>
            </w:r>
          </w:p>
        </w:tc>
        <w:tc>
          <w:tcPr>
            <w:tcW w:w="136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Тонна</w:t>
            </w:r>
          </w:p>
        </w:tc>
        <w:tc>
          <w:tcPr>
            <w:tcW w:w="170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56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внесение</w:t>
            </w:r>
          </w:p>
        </w:tc>
        <w:tc>
          <w:tcPr>
            <w:tcW w:w="136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Гектар</w:t>
            </w:r>
          </w:p>
        </w:tc>
        <w:tc>
          <w:tcPr>
            <w:tcW w:w="170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56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04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87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Подписи членов комиссии: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1. _______________________ 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(подпись)                   (фамилия, имя, отчество)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М.П.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2. _______________________ 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(подпись)                   (фамилия, имя, отчество)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М.П.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3. _______________________ 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(подпись)                   (фамилия, имя, отчество)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М.П. &lt;*&gt;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4. _______________________ 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(подпись)                   (фамилия, имя, отчество)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М.П. &lt;*&gt;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Приложение N 12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к приказу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Министерства агропромышленного комплекса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и развития сельских территорий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области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от 8 апреля 2020 г. N 14</w:t>
      </w:r>
    </w:p>
    <w:p w:rsidR="00E13B15" w:rsidRPr="00E13B15" w:rsidRDefault="00E13B15">
      <w:pPr>
        <w:pStyle w:val="ConsPlusNormal"/>
        <w:spacing w:after="1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E13B15" w:rsidRPr="00E13B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(в ред. </w:t>
            </w:r>
            <w:hyperlink r:id="rId37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приказа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министерства агропромышленного комплекса и развития</w:t>
            </w:r>
            <w:proofErr w:type="gramEnd"/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сельских территорий Ульяновской области от 21.03.2022 N 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ФОРМА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07" w:name="P1396"/>
      <w:bookmarkEnd w:id="107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ЖУРНАЛ РЕГИСТРАЦИИ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заявлений о предоставлении сельскохозяйственным товаропроизводителям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субсидий из областного бюджета Ульяновской области в целях возмещения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части их затрат, связанных с проведением мероприятий, направленных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на развитие мелиорации земель сельскохозяйственного назначения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_________________________________________________________________________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(гидромелиоративные, </w:t>
      </w:r>
      <w:proofErr w:type="spellStart"/>
      <w:r w:rsidRPr="00E13B15">
        <w:rPr>
          <w:rFonts w:ascii="PT Astra Serif" w:hAnsi="PT Astra Serif"/>
          <w:color w:val="000000" w:themeColor="text1"/>
          <w:sz w:val="24"/>
          <w:szCs w:val="24"/>
        </w:rPr>
        <w:t>культуртехнические</w:t>
      </w:r>
      <w:proofErr w:type="spell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мероприятия или мероприятия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и области известкования кислых почв на пашне - указать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нужное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_________________ год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rPr>
          <w:rFonts w:ascii="PT Astra Serif" w:hAnsi="PT Astra Serif"/>
          <w:color w:val="000000" w:themeColor="text1"/>
          <w:sz w:val="24"/>
          <w:szCs w:val="24"/>
        </w:rPr>
        <w:sectPr w:rsidR="00E13B15" w:rsidRPr="00E13B15" w:rsidSect="00E13B15">
          <w:pgSz w:w="11905" w:h="16838"/>
          <w:pgMar w:top="1134" w:right="565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907"/>
        <w:gridCol w:w="1417"/>
        <w:gridCol w:w="1020"/>
        <w:gridCol w:w="1361"/>
        <w:gridCol w:w="1020"/>
        <w:gridCol w:w="1361"/>
        <w:gridCol w:w="907"/>
        <w:gridCol w:w="1191"/>
        <w:gridCol w:w="964"/>
        <w:gridCol w:w="1020"/>
        <w:gridCol w:w="964"/>
        <w:gridCol w:w="907"/>
      </w:tblGrid>
      <w:tr w:rsidR="00E13B15" w:rsidRPr="00E13B15">
        <w:tc>
          <w:tcPr>
            <w:tcW w:w="547" w:type="dxa"/>
            <w:vMerge w:val="restart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" w:type="dxa"/>
            <w:vMerge w:val="restart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Дата и время поступления заявления</w:t>
            </w:r>
          </w:p>
        </w:tc>
        <w:tc>
          <w:tcPr>
            <w:tcW w:w="1417" w:type="dxa"/>
            <w:vMerge w:val="restart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сельскохозяйственного товаропроизводителя, муниципального образования Ульяновской области</w:t>
            </w:r>
          </w:p>
        </w:tc>
        <w:tc>
          <w:tcPr>
            <w:tcW w:w="2381" w:type="dxa"/>
            <w:gridSpan w:val="2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Передача документов на проверку</w:t>
            </w:r>
          </w:p>
        </w:tc>
        <w:tc>
          <w:tcPr>
            <w:tcW w:w="2381" w:type="dxa"/>
            <w:gridSpan w:val="2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Возврат документов после проверки</w:t>
            </w:r>
          </w:p>
        </w:tc>
        <w:tc>
          <w:tcPr>
            <w:tcW w:w="907" w:type="dxa"/>
            <w:vMerge w:val="restart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Наличие замечаний (</w:t>
            </w: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имеются</w:t>
            </w:r>
            <w:proofErr w:type="gramEnd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/отсутствуют)</w:t>
            </w:r>
          </w:p>
        </w:tc>
        <w:tc>
          <w:tcPr>
            <w:tcW w:w="1191" w:type="dxa"/>
            <w:vMerge w:val="restart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Размер субсидии из областного бюджета Ульяновской области, рублей</w:t>
            </w:r>
          </w:p>
        </w:tc>
        <w:tc>
          <w:tcPr>
            <w:tcW w:w="1984" w:type="dxa"/>
            <w:gridSpan w:val="2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Уведомление</w:t>
            </w:r>
          </w:p>
        </w:tc>
        <w:tc>
          <w:tcPr>
            <w:tcW w:w="964" w:type="dxa"/>
            <w:vMerge w:val="restart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Соглашение о предоставлении субсидии (дата, N)</w:t>
            </w:r>
          </w:p>
        </w:tc>
        <w:tc>
          <w:tcPr>
            <w:tcW w:w="907" w:type="dxa"/>
            <w:vMerge w:val="restart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13B15" w:rsidRPr="00E13B15">
        <w:tc>
          <w:tcPr>
            <w:tcW w:w="54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дата и время передачи документов на проверку</w:t>
            </w:r>
          </w:p>
        </w:tc>
        <w:tc>
          <w:tcPr>
            <w:tcW w:w="1361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подпись должностного лица, получившего документы на проверку, и расшифровка подписи</w:t>
            </w:r>
          </w:p>
        </w:tc>
        <w:tc>
          <w:tcPr>
            <w:tcW w:w="1020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дата и время возврата документов после проверки</w:t>
            </w:r>
          </w:p>
        </w:tc>
        <w:tc>
          <w:tcPr>
            <w:tcW w:w="1361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подпись должностного лица, получившего документы после проверки, и расшифровка подписи</w:t>
            </w:r>
          </w:p>
        </w:tc>
        <w:tc>
          <w:tcPr>
            <w:tcW w:w="90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 предоставлении субсидии (дата, N)</w:t>
            </w:r>
          </w:p>
        </w:tc>
        <w:tc>
          <w:tcPr>
            <w:tcW w:w="1020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 отказе в предоставлении субсидии (дата, N)</w:t>
            </w:r>
          </w:p>
        </w:tc>
        <w:tc>
          <w:tcPr>
            <w:tcW w:w="964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547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1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7" w:type="dxa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</w:t>
            </w:r>
          </w:p>
        </w:tc>
      </w:tr>
    </w:tbl>
    <w:p w:rsidR="00E13B15" w:rsidRPr="00E13B15" w:rsidRDefault="00E13B15">
      <w:pPr>
        <w:pStyle w:val="ConsPlusNormal"/>
        <w:rPr>
          <w:rFonts w:ascii="PT Astra Serif" w:hAnsi="PT Astra Serif"/>
          <w:color w:val="000000" w:themeColor="text1"/>
          <w:sz w:val="24"/>
          <w:szCs w:val="24"/>
        </w:rPr>
        <w:sectPr w:rsidR="00E13B15" w:rsidRPr="00E13B15" w:rsidSect="00E13B15">
          <w:pgSz w:w="16838" w:h="11905" w:orient="landscape"/>
          <w:pgMar w:top="1701" w:right="565" w:bottom="850" w:left="1134" w:header="0" w:footer="0" w:gutter="0"/>
          <w:cols w:space="720"/>
          <w:titlePg/>
        </w:sect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Приложение N 13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к приказу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Министерства агропромышленного комплекса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и развития сельских территорий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Ульяновской области</w:t>
      </w: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от 8 апреля 2020 г. N 14</w:t>
      </w:r>
    </w:p>
    <w:p w:rsidR="00E13B15" w:rsidRPr="00E13B15" w:rsidRDefault="00E13B15">
      <w:pPr>
        <w:pStyle w:val="ConsPlusNormal"/>
        <w:spacing w:after="1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E13B15" w:rsidRPr="00E13B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(в ред. </w:t>
            </w:r>
            <w:hyperlink r:id="rId38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приказа</w:t>
              </w:r>
            </w:hyperlink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министерства агропромышленного комплекса и развития</w:t>
            </w:r>
            <w:proofErr w:type="gramEnd"/>
          </w:p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сельских территорий Ульяновской области от 16.08.2022 N 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ФОРМА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bookmarkStart w:id="108" w:name="P1452"/>
      <w:bookmarkEnd w:id="108"/>
      <w:r w:rsidRPr="00E13B15">
        <w:rPr>
          <w:rFonts w:ascii="PT Astra Serif" w:hAnsi="PT Astra Serif"/>
          <w:color w:val="000000" w:themeColor="text1"/>
          <w:sz w:val="24"/>
          <w:szCs w:val="24"/>
        </w:rPr>
        <w:t>СПРАВКА</w:t>
      </w:r>
    </w:p>
    <w:p w:rsidR="00E13B15" w:rsidRPr="00E13B15" w:rsidRDefault="00E13B1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о лицах, являющихся членами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коллегиального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исполнительного</w:t>
      </w:r>
    </w:p>
    <w:p w:rsidR="00E13B15" w:rsidRPr="00E13B15" w:rsidRDefault="00E13B1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органа,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лице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>, исполняющем функции единоличного</w:t>
      </w:r>
    </w:p>
    <w:p w:rsidR="00E13B15" w:rsidRPr="00E13B15" w:rsidRDefault="00E13B1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исполнительного органа, 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главном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бухгалтере</w:t>
      </w:r>
    </w:p>
    <w:p w:rsidR="00E13B15" w:rsidRPr="00E13B15" w:rsidRDefault="00E13B1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____________________________________________________________</w:t>
      </w:r>
    </w:p>
    <w:p w:rsidR="00E13B15" w:rsidRPr="00E13B15" w:rsidRDefault="00E13B1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(наименование сельскохозяйственного товаропроизводителя -</w:t>
      </w:r>
      <w:proofErr w:type="gramEnd"/>
    </w:p>
    <w:p w:rsidR="00E13B15" w:rsidRPr="00E13B15" w:rsidRDefault="00E13B1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юридического лица)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4139"/>
        <w:gridCol w:w="4252"/>
      </w:tblGrid>
      <w:tr w:rsidR="00E13B15" w:rsidRPr="00E13B15">
        <w:tc>
          <w:tcPr>
            <w:tcW w:w="625" w:type="dxa"/>
            <w:vAlign w:val="center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391" w:type="dxa"/>
            <w:gridSpan w:val="2"/>
            <w:vAlign w:val="center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Сведения о лицах, являющихся членами коллегиального исполнительного органа </w:t>
            </w:r>
            <w:hyperlink w:anchor="P1509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E13B15" w:rsidRPr="00E13B15">
        <w:tc>
          <w:tcPr>
            <w:tcW w:w="625" w:type="dxa"/>
            <w:vAlign w:val="center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139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252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625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139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Дата и место рождения</w:t>
            </w:r>
          </w:p>
        </w:tc>
        <w:tc>
          <w:tcPr>
            <w:tcW w:w="4252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625" w:type="dxa"/>
            <w:vAlign w:val="center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4139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должности</w:t>
            </w:r>
          </w:p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(при наличии)</w:t>
            </w:r>
          </w:p>
        </w:tc>
        <w:tc>
          <w:tcPr>
            <w:tcW w:w="4252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625" w:type="dxa"/>
            <w:vAlign w:val="center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N.</w:t>
            </w:r>
          </w:p>
        </w:tc>
        <w:tc>
          <w:tcPr>
            <w:tcW w:w="4139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625" w:type="dxa"/>
            <w:vAlign w:val="center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139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625" w:type="dxa"/>
            <w:vAlign w:val="center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391" w:type="dxa"/>
            <w:gridSpan w:val="2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Сведения о лице, исполняющем функции единоличного исполнительного органа</w:t>
            </w:r>
          </w:p>
        </w:tc>
      </w:tr>
      <w:tr w:rsidR="00E13B15" w:rsidRPr="00E13B15">
        <w:tc>
          <w:tcPr>
            <w:tcW w:w="625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139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252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625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139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Дата и место рождения</w:t>
            </w:r>
          </w:p>
        </w:tc>
        <w:tc>
          <w:tcPr>
            <w:tcW w:w="4252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625" w:type="dxa"/>
            <w:vAlign w:val="center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139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2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625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391" w:type="dxa"/>
            <w:gridSpan w:val="2"/>
          </w:tcPr>
          <w:p w:rsidR="00E13B15" w:rsidRPr="00E13B15" w:rsidRDefault="00E13B1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Сведения о главном бухгалтере </w:t>
            </w:r>
            <w:hyperlink w:anchor="P1509">
              <w:r w:rsidRPr="00E13B1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E13B15" w:rsidRPr="00E13B15">
        <w:tc>
          <w:tcPr>
            <w:tcW w:w="625" w:type="dxa"/>
            <w:vAlign w:val="center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139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252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625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139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Дата и место рождения</w:t>
            </w:r>
          </w:p>
        </w:tc>
        <w:tc>
          <w:tcPr>
            <w:tcW w:w="4252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13B15" w:rsidRPr="00E13B15">
        <w:tc>
          <w:tcPr>
            <w:tcW w:w="625" w:type="dxa"/>
            <w:vAlign w:val="center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4139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13B1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2" w:type="dxa"/>
          </w:tcPr>
          <w:p w:rsidR="00E13B15" w:rsidRPr="00E13B15" w:rsidRDefault="00E13B1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Руководитель юридического лица: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_______________________________ _________ _________________________________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(должность, уполномоченное лицо (подпись)      фамилия, имя, отчество</w:t>
      </w:r>
      <w:proofErr w:type="gramEnd"/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          (последнее - при наличии)</w:t>
      </w: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 xml:space="preserve">    М.П. </w:t>
      </w:r>
      <w:hyperlink w:anchor="P1510">
        <w:r w:rsidRPr="00E13B15">
          <w:rPr>
            <w:rFonts w:ascii="PT Astra Serif" w:hAnsi="PT Astra Serif"/>
            <w:color w:val="000000" w:themeColor="text1"/>
            <w:sz w:val="24"/>
            <w:szCs w:val="24"/>
          </w:rPr>
          <w:t>&lt;**&gt;</w:t>
        </w:r>
      </w:hyperlink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13B15">
        <w:rPr>
          <w:rFonts w:ascii="PT Astra Serif" w:hAnsi="PT Astra Serif"/>
          <w:color w:val="000000" w:themeColor="text1"/>
          <w:sz w:val="24"/>
          <w:szCs w:val="24"/>
        </w:rPr>
        <w:t>--------------------------------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09" w:name="P1509"/>
      <w:bookmarkEnd w:id="109"/>
      <w:r w:rsidRPr="00E13B15">
        <w:rPr>
          <w:rFonts w:ascii="PT Astra Serif" w:hAnsi="PT Astra Serif"/>
          <w:color w:val="000000" w:themeColor="text1"/>
          <w:sz w:val="24"/>
          <w:szCs w:val="24"/>
        </w:rPr>
        <w:t>&lt;*&gt; В случае отсутствия лиц, являющихся членами коллегиального органа и (или) главного бухгалтера у сельскохозяйственного товаропроизводителя - юридического лица, в соответствующих строках ставятся прочерки "</w:t>
      </w:r>
      <w:proofErr w:type="gramStart"/>
      <w:r w:rsidRPr="00E13B15">
        <w:rPr>
          <w:rFonts w:ascii="PT Astra Serif" w:hAnsi="PT Astra Serif"/>
          <w:color w:val="000000" w:themeColor="text1"/>
          <w:sz w:val="24"/>
          <w:szCs w:val="24"/>
        </w:rPr>
        <w:t>-"</w:t>
      </w:r>
      <w:proofErr w:type="gramEnd"/>
      <w:r w:rsidRPr="00E13B15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E13B15" w:rsidRPr="00E13B15" w:rsidRDefault="00E13B1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10" w:name="P1510"/>
      <w:bookmarkEnd w:id="110"/>
      <w:r w:rsidRPr="00E13B15">
        <w:rPr>
          <w:rFonts w:ascii="PT Astra Serif" w:hAnsi="PT Astra Serif"/>
          <w:color w:val="000000" w:themeColor="text1"/>
          <w:sz w:val="24"/>
          <w:szCs w:val="24"/>
        </w:rPr>
        <w:t>&lt;**&gt; При наличии печати у юридического лица, созданного в форме хозяйственного общества.</w:t>
      </w: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13B15" w:rsidRPr="00E13B15" w:rsidRDefault="00E13B1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6B6C07" w:rsidRPr="00E13B15" w:rsidRDefault="00E13B15">
      <w:pPr>
        <w:rPr>
          <w:rFonts w:ascii="PT Astra Serif" w:hAnsi="PT Astra Serif"/>
          <w:color w:val="000000" w:themeColor="text1"/>
          <w:sz w:val="24"/>
          <w:szCs w:val="24"/>
        </w:rPr>
      </w:pPr>
    </w:p>
    <w:sectPr w:rsidR="006B6C07" w:rsidRPr="00E13B15" w:rsidSect="00E13B15">
      <w:pgSz w:w="11905" w:h="16838"/>
      <w:pgMar w:top="1134" w:right="565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3B15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715C5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13B15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B15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13B15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3B15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13B15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3B15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13B15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3B15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3B15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B0B240FDD365178B7D6C30EBB4E70A372B1FBB39930BF8243B19F30772A7056D5EFBF420FE954C17EC0805DF2A05FDC00D6F37392461130DDA1t2N7G" TargetMode="External"/><Relationship Id="rId13" Type="http://schemas.openxmlformats.org/officeDocument/2006/relationships/hyperlink" Target="consultantplus://offline/ref=17FB0B240FDD365178B7D6C30EBB4E70A372B1FBB39235BB8443B19F30772A7056D5EFBF420FE954C17FC38C5DF2A05FDC00D6F37392461130DDA1t2N7G" TargetMode="External"/><Relationship Id="rId18" Type="http://schemas.openxmlformats.org/officeDocument/2006/relationships/hyperlink" Target="consultantplus://offline/ref=17FB0B240FDD365178B7D6C30EBB4E70A372B1FBB39034B28743B19F30772A7056D5EFBF420FE954C17FC38C5DF2A05FDC00D6F37392461130DDA1t2N7G" TargetMode="External"/><Relationship Id="rId26" Type="http://schemas.openxmlformats.org/officeDocument/2006/relationships/hyperlink" Target="consultantplus://offline/ref=17FB0B240FDD365178B7C8CE18D7107AA678E6F4B4933CEDDA1CEAC2677E2027119AB6FD0602EB50C47497D812F3FC198B13D4F27390450Dt3N1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FB0B240FDD365178B7D6C30EBB4E70A372B1FBB09934BC8643B19F30772A7056D5EFBF420FE954C17FC78A5DF2A05FDC00D6F37392461130DDA1t2N7G" TargetMode="External"/><Relationship Id="rId34" Type="http://schemas.openxmlformats.org/officeDocument/2006/relationships/hyperlink" Target="consultantplus://offline/ref=17FB0B240FDD365178B7D6C30EBB4E70A372B1FBB09834BD8F43B19F30772A7056D5EFBF420FE954C17FC3815DF2A05FDC00D6F37392461130DDA1t2N7G" TargetMode="External"/><Relationship Id="rId7" Type="http://schemas.openxmlformats.org/officeDocument/2006/relationships/hyperlink" Target="consultantplus://offline/ref=17FB0B240FDD365178B7D6C30EBB4E70A372B1FBB39235BB8443B19F30772A7056D5EFBF420FE954C17FC38D5DF2A05FDC00D6F37392461130DDA1t2N7G" TargetMode="External"/><Relationship Id="rId12" Type="http://schemas.openxmlformats.org/officeDocument/2006/relationships/hyperlink" Target="consultantplus://offline/ref=17FB0B240FDD365178B7D6C30EBB4E70A372B1FBB09934BC8643B19F30772A7056D5EFBF420FE954C17FC3815DF2A05FDC00D6F37392461130DDA1t2N7G" TargetMode="External"/><Relationship Id="rId17" Type="http://schemas.openxmlformats.org/officeDocument/2006/relationships/hyperlink" Target="consultantplus://offline/ref=17FB0B240FDD365178B7D6C30EBB4E70A372B1FBB09934BC8643B19F30772A7056D5EFBF420FE954C17FC2885DF2A05FDC00D6F37392461130DDA1t2N7G" TargetMode="External"/><Relationship Id="rId25" Type="http://schemas.openxmlformats.org/officeDocument/2006/relationships/hyperlink" Target="consultantplus://offline/ref=17FB0B240FDD365178B7D6C30EBB4E70A372B1FBB09834BD8F43B19F30772A7056D5EFBF420FE954C17FC38F5DF2A05FDC00D6F37392461130DDA1t2N7G" TargetMode="External"/><Relationship Id="rId33" Type="http://schemas.openxmlformats.org/officeDocument/2006/relationships/hyperlink" Target="consultantplus://offline/ref=17FB0B240FDD365178B7D6C30EBB4E70A372B1FBB39632BC8243B19F30772A7056D5EFBF420FE954C17ACB8B5DF2A05FDC00D6F37392461130DDA1t2N7G" TargetMode="External"/><Relationship Id="rId38" Type="http://schemas.openxmlformats.org/officeDocument/2006/relationships/hyperlink" Target="consultantplus://offline/ref=17FB0B240FDD365178B7D6C30EBB4E70A372B1FBB39930BF8243B19F30772A7056D5EFBF420FE954C17EC7885DF2A05FDC00D6F37392461130DDA1t2N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FB0B240FDD365178B7C8CE18D7107AA678E6F4B4933CEDDA1CEAC2677E2027119AB6FD0602EB50C47497D812F3FC198B13D4F27390450Dt3N1G" TargetMode="External"/><Relationship Id="rId20" Type="http://schemas.openxmlformats.org/officeDocument/2006/relationships/hyperlink" Target="consultantplus://offline/ref=17FB0B240FDD365178B7C8CE18D7107AA670EAF5B6963CEDDA1CEAC2677E2027119AB6FD0602E855C27497D812F3FC198B13D4F27390450Dt3N1G" TargetMode="External"/><Relationship Id="rId29" Type="http://schemas.openxmlformats.org/officeDocument/2006/relationships/hyperlink" Target="consultantplus://offline/ref=17FB0B240FDD365178B7C8CE18D7107AA678E6F4B4933CEDDA1CEAC2677E2027119AB6FD0602EB50C47497D812F3FC198B13D4F27390450Dt3N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FB0B240FDD365178B7D6C30EBB4E70A372B1FBB39034B28743B19F30772A7056D5EFBF420FE954C17FC38C5DF2A05FDC00D6F37392461130DDA1t2N7G" TargetMode="External"/><Relationship Id="rId11" Type="http://schemas.openxmlformats.org/officeDocument/2006/relationships/hyperlink" Target="consultantplus://offline/ref=17FB0B240FDD365178B7C8CE18D7107AA678E6F4B4933CEDDA1CEAC2677E2027119AB6FD0602EB50C47497D812F3FC198B13D4F27390450Dt3N1G" TargetMode="External"/><Relationship Id="rId24" Type="http://schemas.openxmlformats.org/officeDocument/2006/relationships/hyperlink" Target="consultantplus://offline/ref=17FB0B240FDD365178B7D6C30EBB4E70A372B1FBB09934BC8643B19F30772A7056D5EFBF420FE954C17FCB8E5DF2A05FDC00D6F37392461130DDA1t2N7G" TargetMode="External"/><Relationship Id="rId32" Type="http://schemas.openxmlformats.org/officeDocument/2006/relationships/hyperlink" Target="consultantplus://offline/ref=17FB0B240FDD365178B7D6C30EBB4E70A372B1FBB09834BD8F43B19F30772A7056D5EFBF420FE954C17FC3815DF2A05FDC00D6F37392461130DDA1t2N7G" TargetMode="External"/><Relationship Id="rId37" Type="http://schemas.openxmlformats.org/officeDocument/2006/relationships/hyperlink" Target="consultantplus://offline/ref=17FB0B240FDD365178B7D6C30EBB4E70A372B1FBB39235BB8443B19F30772A7056D5EFBF420FE954C17FC38E5DF2A05FDC00D6F37392461130DDA1t2N7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7FB0B240FDD365178B7D6C30EBB4E70A372B1FBB09834BD8F43B19F30772A7056D5EFBF420FE954C17FC38C5DF2A05FDC00D6F37392461130DDA1t2N7G" TargetMode="External"/><Relationship Id="rId15" Type="http://schemas.openxmlformats.org/officeDocument/2006/relationships/hyperlink" Target="consultantplus://offline/ref=17FB0B240FDD365178B7D6C30EBB4E70A372B1FBB09934BC8643B19F30772A7056D5EFBF420FE954C17FC3805DF2A05FDC00D6F37392461130DDA1t2N7G" TargetMode="External"/><Relationship Id="rId23" Type="http://schemas.openxmlformats.org/officeDocument/2006/relationships/hyperlink" Target="consultantplus://offline/ref=17FB0B240FDD365178B7C8CE18D7107AA47DE6FFB4903CEDDA1CEAC2677E2027039AEEF10400F654C261C18954tAN5G" TargetMode="External"/><Relationship Id="rId28" Type="http://schemas.openxmlformats.org/officeDocument/2006/relationships/hyperlink" Target="consultantplus://offline/ref=17FB0B240FDD365178B7D6C30EBB4E70A372B1FBB09834BD8F43B19F30772A7056D5EFBF420FE954C17FC38F5DF2A05FDC00D6F37392461130DDA1t2N7G" TargetMode="External"/><Relationship Id="rId36" Type="http://schemas.openxmlformats.org/officeDocument/2006/relationships/hyperlink" Target="consultantplus://offline/ref=17FB0B240FDD365178B7D6C30EBB4E70A372B1FBB09934BC8643B19F30772A7056D5EFBF420FE954C17FCB815DF2A05FDC00D6F37392461130DDA1t2N7G" TargetMode="External"/><Relationship Id="rId10" Type="http://schemas.openxmlformats.org/officeDocument/2006/relationships/hyperlink" Target="consultantplus://offline/ref=17FB0B240FDD365178B7D6C30EBB4E70A372B1FBB09934BC8643B19F30772A7056D5EFBF420FE954C17FC38E5DF2A05FDC00D6F37392461130DDA1t2N7G" TargetMode="External"/><Relationship Id="rId19" Type="http://schemas.openxmlformats.org/officeDocument/2006/relationships/hyperlink" Target="consultantplus://offline/ref=17FB0B240FDD365178B7C8CE18D7107AA678E6F4B4933CEDDA1CEAC2677E2027119AB6FD0602EB50C47497D812F3FC198B13D4F27390450Dt3N1G" TargetMode="External"/><Relationship Id="rId31" Type="http://schemas.openxmlformats.org/officeDocument/2006/relationships/hyperlink" Target="consultantplus://offline/ref=17FB0B240FDD365178B7D6C30EBB4E70A372B1FBB09834BD8F43B19F30772A7056D5EFBF420FE954C17FC38E5DF2A05FDC00D6F37392461130DDA1t2N7G" TargetMode="External"/><Relationship Id="rId4" Type="http://schemas.openxmlformats.org/officeDocument/2006/relationships/hyperlink" Target="consultantplus://offline/ref=17FB0B240FDD365178B7D6C30EBB4E70A372B1FBB09934BC8643B19F30772A7056D5EFBF420FE954C17FC38C5DF2A05FDC00D6F37392461130DDA1t2N7G" TargetMode="External"/><Relationship Id="rId9" Type="http://schemas.openxmlformats.org/officeDocument/2006/relationships/hyperlink" Target="consultantplus://offline/ref=17FB0B240FDD365178B7D6C30EBB4E70A372B1FBB39632BC8243B19F30772A7056D5EFBF420FE954C17BC7815DF2A05FDC00D6F37392461130DDA1t2N7G" TargetMode="External"/><Relationship Id="rId14" Type="http://schemas.openxmlformats.org/officeDocument/2006/relationships/hyperlink" Target="consultantplus://offline/ref=17FB0B240FDD365178B7D6C30EBB4E70A372B1FBB09136B98143B19F30772A7056D5EFAD4257E556C361C38A48A4F119t8NAG" TargetMode="External"/><Relationship Id="rId22" Type="http://schemas.openxmlformats.org/officeDocument/2006/relationships/hyperlink" Target="consultantplus://offline/ref=17FB0B240FDD365178B7D6C30EBB4E70A372B1FBB39930BF8243B19F30772A7056D5EFBF420FE954C17EC7895DF2A05FDC00D6F37392461130DDA1t2N7G" TargetMode="External"/><Relationship Id="rId27" Type="http://schemas.openxmlformats.org/officeDocument/2006/relationships/hyperlink" Target="consultantplus://offline/ref=17FB0B240FDD365178B7D6C30EBB4E70A372B1FBB09934BC8643B19F30772A7056D5EFBF420FE954C17FCB8E5DF2A05FDC00D6F37392461130DDA1t2N7G" TargetMode="External"/><Relationship Id="rId30" Type="http://schemas.openxmlformats.org/officeDocument/2006/relationships/hyperlink" Target="consultantplus://offline/ref=17FB0B240FDD365178B7D6C30EBB4E70A372B1FBB09834BD8F43B19F30772A7056D5EFBF420FE954C17FC38E5DF2A05FDC00D6F37392461130DDA1t2N7G" TargetMode="External"/><Relationship Id="rId35" Type="http://schemas.openxmlformats.org/officeDocument/2006/relationships/hyperlink" Target="consultantplus://offline/ref=17FB0B240FDD365178B7D6C30EBB4E70A372B1FBB39632BC8243B19F30772A7056D5EFBF420FE954C17ACB8B5DF2A05FDC00D6F37392461130DDA1t2N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10743</Words>
  <Characters>61236</Characters>
  <Application>Microsoft Office Word</Application>
  <DocSecurity>0</DocSecurity>
  <Lines>510</Lines>
  <Paragraphs>143</Paragraphs>
  <ScaleCrop>false</ScaleCrop>
  <Company/>
  <LinksUpToDate>false</LinksUpToDate>
  <CharactersWithSpaces>71836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2023-03-22T06:13:00Z</dcterms:created>
  <dcterms:modified xsi:type="dcterms:W3CDTF">2023-03-22T06:16:00Z</dcterms:modified>
</cp:coreProperties>
</file>